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02A90" w14:textId="77777777" w:rsidR="005F6E0A" w:rsidRDefault="005F6E0A" w:rsidP="005F6E0A">
      <w:pPr>
        <w:ind w:firstLine="708"/>
        <w:rPr>
          <w:b/>
          <w:i/>
          <w:sz w:val="28"/>
          <w:szCs w:val="28"/>
          <w:lang w:val="kk-KZ"/>
        </w:rPr>
      </w:pPr>
      <w:r>
        <w:rPr>
          <w:b/>
          <w:i/>
          <w:sz w:val="28"/>
          <w:szCs w:val="28"/>
          <w:lang w:val="kk-KZ"/>
        </w:rPr>
        <w:t xml:space="preserve">ЖШС  «Ер Төстік»  бөбекжай -балабақшасының </w:t>
      </w:r>
    </w:p>
    <w:p w14:paraId="0ECD9ACD" w14:textId="77777777" w:rsidR="005F6E0A" w:rsidRPr="003F1877" w:rsidRDefault="005F6E0A" w:rsidP="005F6E0A">
      <w:pPr>
        <w:ind w:firstLine="708"/>
        <w:rPr>
          <w:b/>
          <w:iCs/>
          <w:sz w:val="28"/>
          <w:szCs w:val="28"/>
          <w:lang w:val="kk-KZ"/>
        </w:rPr>
      </w:pPr>
      <w:r w:rsidRPr="003F1877">
        <w:rPr>
          <w:b/>
          <w:iCs/>
          <w:sz w:val="28"/>
          <w:szCs w:val="28"/>
          <w:lang w:val="kk-KZ"/>
        </w:rPr>
        <w:t xml:space="preserve"> 2023-2024 жылдың  ақпараттық анықтама. </w:t>
      </w:r>
    </w:p>
    <w:p w14:paraId="00B85EB4" w14:textId="77777777" w:rsidR="005F6E0A" w:rsidRPr="003F1877" w:rsidRDefault="005F6E0A" w:rsidP="005F6E0A">
      <w:pPr>
        <w:ind w:firstLine="708"/>
        <w:rPr>
          <w:b/>
          <w:iCs/>
          <w:sz w:val="28"/>
          <w:szCs w:val="28"/>
          <w:lang w:val="kk-KZ"/>
        </w:rPr>
      </w:pPr>
    </w:p>
    <w:p w14:paraId="3C15C3A8" w14:textId="77777777" w:rsidR="005F6E0A" w:rsidRDefault="005F6E0A" w:rsidP="005F6E0A">
      <w:pPr>
        <w:ind w:firstLine="708"/>
        <w:rPr>
          <w:sz w:val="28"/>
          <w:szCs w:val="28"/>
          <w:lang w:val="kk-KZ"/>
        </w:rPr>
      </w:pPr>
    </w:p>
    <w:p w14:paraId="29FFDA94" w14:textId="77777777" w:rsidR="005F6E0A" w:rsidRDefault="005F6E0A" w:rsidP="005F6E0A">
      <w:pPr>
        <w:ind w:firstLine="708"/>
        <w:rPr>
          <w:sz w:val="28"/>
          <w:szCs w:val="28"/>
          <w:lang w:val="kk-KZ"/>
        </w:rPr>
      </w:pPr>
    </w:p>
    <w:p w14:paraId="577116D6" w14:textId="77777777" w:rsidR="005F6E0A" w:rsidRPr="003F1877" w:rsidRDefault="005F6E0A" w:rsidP="005F6E0A">
      <w:pPr>
        <w:ind w:firstLine="708"/>
        <w:rPr>
          <w:sz w:val="28"/>
          <w:szCs w:val="28"/>
          <w:lang w:val="kk-KZ"/>
        </w:rPr>
      </w:pPr>
      <w:r w:rsidRPr="003F1877">
        <w:rPr>
          <w:sz w:val="28"/>
          <w:szCs w:val="28"/>
          <w:lang w:val="kk-KZ"/>
        </w:rPr>
        <w:t xml:space="preserve">Мекеме атауы: </w:t>
      </w:r>
    </w:p>
    <w:p w14:paraId="2885FCFD" w14:textId="77777777" w:rsidR="005F6E0A" w:rsidRPr="003F1877" w:rsidRDefault="005F6E0A" w:rsidP="005F6E0A">
      <w:pPr>
        <w:ind w:firstLine="708"/>
        <w:rPr>
          <w:sz w:val="28"/>
          <w:szCs w:val="28"/>
          <w:lang w:val="kk-KZ"/>
        </w:rPr>
      </w:pPr>
      <w:r w:rsidRPr="003F1877">
        <w:rPr>
          <w:sz w:val="28"/>
          <w:szCs w:val="28"/>
          <w:lang w:val="kk-KZ"/>
        </w:rPr>
        <w:t>«Ер</w:t>
      </w:r>
      <w:r>
        <w:rPr>
          <w:sz w:val="28"/>
          <w:szCs w:val="28"/>
          <w:lang w:val="kk-KZ"/>
        </w:rPr>
        <w:t>Төстік</w:t>
      </w:r>
      <w:r w:rsidRPr="003F1877">
        <w:rPr>
          <w:sz w:val="28"/>
          <w:szCs w:val="28"/>
          <w:lang w:val="kk-KZ"/>
        </w:rPr>
        <w:t xml:space="preserve">» бөбекжай-балабакшасы» </w:t>
      </w:r>
      <w:r>
        <w:rPr>
          <w:sz w:val="28"/>
          <w:szCs w:val="28"/>
          <w:lang w:val="kk-KZ"/>
        </w:rPr>
        <w:t xml:space="preserve"> ЖШС</w:t>
      </w:r>
      <w:r w:rsidRPr="003F1877">
        <w:rPr>
          <w:sz w:val="28"/>
          <w:szCs w:val="28"/>
          <w:lang w:val="kk-KZ"/>
        </w:rPr>
        <w:t xml:space="preserve"> оралымды баскару құқығындағы мемлекеттік кәсіпорынның ұйымдық құқыктық нысанындағы заңды тұлға болып табылады. </w:t>
      </w:r>
    </w:p>
    <w:p w14:paraId="3747494E" w14:textId="77777777" w:rsidR="005F6E0A" w:rsidRPr="003F1877" w:rsidRDefault="005F6E0A" w:rsidP="005F6E0A">
      <w:pPr>
        <w:ind w:firstLine="708"/>
        <w:rPr>
          <w:sz w:val="28"/>
          <w:szCs w:val="28"/>
          <w:lang w:val="kk-KZ"/>
        </w:rPr>
      </w:pPr>
    </w:p>
    <w:p w14:paraId="44D4158B" w14:textId="77777777" w:rsidR="005F6E0A" w:rsidRPr="003F1877" w:rsidRDefault="005F6E0A" w:rsidP="005F6E0A">
      <w:pPr>
        <w:ind w:firstLine="708"/>
        <w:rPr>
          <w:sz w:val="28"/>
          <w:szCs w:val="28"/>
          <w:lang w:val="kk-KZ"/>
        </w:rPr>
      </w:pPr>
      <w:r w:rsidRPr="003F1877">
        <w:rPr>
          <w:sz w:val="28"/>
          <w:szCs w:val="28"/>
          <w:lang w:val="kk-KZ"/>
        </w:rPr>
        <w:t>«Ер</w:t>
      </w:r>
      <w:r>
        <w:rPr>
          <w:sz w:val="28"/>
          <w:szCs w:val="28"/>
          <w:lang w:val="kk-KZ"/>
        </w:rPr>
        <w:t>Төстік</w:t>
      </w:r>
      <w:r w:rsidRPr="003F1877">
        <w:rPr>
          <w:sz w:val="28"/>
          <w:szCs w:val="28"/>
          <w:lang w:val="kk-KZ"/>
        </w:rPr>
        <w:t>» бөбекжай-балабакшасы»</w:t>
      </w:r>
      <w:r>
        <w:rPr>
          <w:sz w:val="28"/>
          <w:szCs w:val="28"/>
          <w:lang w:val="kk-KZ"/>
        </w:rPr>
        <w:t xml:space="preserve"> </w:t>
      </w:r>
      <w:r w:rsidRPr="003F1877">
        <w:rPr>
          <w:sz w:val="28"/>
          <w:szCs w:val="28"/>
          <w:lang w:val="kk-KZ"/>
        </w:rPr>
        <w:t xml:space="preserve">Қазақстан Республикасының «Мемлекеттік мүлік туралы» Заңының негізгі басшылығын ала отырып мекеме өз жұмысын жалғастыруда. </w:t>
      </w:r>
    </w:p>
    <w:p w14:paraId="174B5808" w14:textId="77777777" w:rsidR="005F6E0A" w:rsidRPr="003F1877" w:rsidRDefault="005F6E0A" w:rsidP="005F6E0A">
      <w:pPr>
        <w:ind w:firstLine="708"/>
        <w:rPr>
          <w:sz w:val="28"/>
          <w:szCs w:val="28"/>
          <w:lang w:val="kk-KZ"/>
        </w:rPr>
      </w:pPr>
    </w:p>
    <w:p w14:paraId="407CD8EA" w14:textId="77777777" w:rsidR="005F6E0A" w:rsidRPr="003F1877" w:rsidRDefault="005F6E0A" w:rsidP="005F6E0A">
      <w:pPr>
        <w:ind w:firstLine="708"/>
        <w:rPr>
          <w:sz w:val="28"/>
          <w:szCs w:val="28"/>
          <w:lang w:val="kk-KZ"/>
        </w:rPr>
      </w:pPr>
    </w:p>
    <w:p w14:paraId="109A50B8" w14:textId="77777777" w:rsidR="005F6E0A" w:rsidRPr="003F1877" w:rsidRDefault="005F6E0A" w:rsidP="005F6E0A">
      <w:pPr>
        <w:ind w:firstLine="708"/>
        <w:rPr>
          <w:sz w:val="28"/>
          <w:szCs w:val="28"/>
          <w:lang w:val="kk-KZ"/>
        </w:rPr>
      </w:pPr>
      <w:r w:rsidRPr="003F1877">
        <w:rPr>
          <w:sz w:val="28"/>
          <w:szCs w:val="28"/>
          <w:lang w:val="kk-KZ"/>
        </w:rPr>
        <w:t>Кәсіпорынның орналасқан жері: 031100, Қазақстан Республикасы, Актөбе облысы Хромтау ауданы, Хромтау каласы,</w:t>
      </w:r>
      <w:r>
        <w:rPr>
          <w:sz w:val="28"/>
          <w:szCs w:val="28"/>
          <w:lang w:val="kk-KZ"/>
        </w:rPr>
        <w:t xml:space="preserve"> П.Долгов</w:t>
      </w:r>
      <w:r w:rsidRPr="003F1877">
        <w:rPr>
          <w:sz w:val="28"/>
          <w:szCs w:val="28"/>
          <w:lang w:val="kk-KZ"/>
        </w:rPr>
        <w:t xml:space="preserve"> көшесі ,</w:t>
      </w:r>
      <w:r>
        <w:rPr>
          <w:sz w:val="28"/>
          <w:szCs w:val="28"/>
          <w:lang w:val="kk-KZ"/>
        </w:rPr>
        <w:t>3</w:t>
      </w:r>
      <w:r w:rsidRPr="003F1877">
        <w:rPr>
          <w:sz w:val="28"/>
          <w:szCs w:val="28"/>
          <w:lang w:val="kk-KZ"/>
        </w:rPr>
        <w:t xml:space="preserve"> үйі. </w:t>
      </w:r>
    </w:p>
    <w:p w14:paraId="0B174FCE" w14:textId="77777777" w:rsidR="005F6E0A" w:rsidRPr="003F1877" w:rsidRDefault="005F6E0A" w:rsidP="005F6E0A">
      <w:pPr>
        <w:ind w:firstLine="708"/>
        <w:rPr>
          <w:sz w:val="28"/>
          <w:szCs w:val="28"/>
          <w:lang w:val="kk-KZ"/>
        </w:rPr>
      </w:pPr>
    </w:p>
    <w:p w14:paraId="185D44B7" w14:textId="77777777" w:rsidR="005F6E0A" w:rsidRPr="00814FA5" w:rsidRDefault="005F6E0A" w:rsidP="005F6E0A">
      <w:pPr>
        <w:ind w:firstLine="708"/>
        <w:rPr>
          <w:sz w:val="28"/>
          <w:szCs w:val="28"/>
          <w:lang w:val="kk-KZ"/>
        </w:rPr>
      </w:pPr>
    </w:p>
    <w:p w14:paraId="4D21E0C5" w14:textId="77777777" w:rsidR="005F6E0A" w:rsidRPr="00814FA5" w:rsidRDefault="005F6E0A" w:rsidP="005F6E0A">
      <w:pPr>
        <w:ind w:firstLine="708"/>
        <w:rPr>
          <w:sz w:val="28"/>
          <w:szCs w:val="28"/>
          <w:lang w:val="kk-KZ"/>
        </w:rPr>
      </w:pPr>
      <w:r w:rsidRPr="00814FA5">
        <w:rPr>
          <w:sz w:val="28"/>
          <w:szCs w:val="28"/>
          <w:lang w:val="kk-KZ"/>
        </w:rPr>
        <w:t xml:space="preserve">І.Мектепке дейінгі ұйым компьютермен , интернет жүйесімен қамтылған. </w:t>
      </w:r>
    </w:p>
    <w:p w14:paraId="27B8B990" w14:textId="77777777" w:rsidR="005F6E0A" w:rsidRPr="00814FA5" w:rsidRDefault="005F6E0A" w:rsidP="005F6E0A">
      <w:pPr>
        <w:ind w:firstLine="708"/>
        <w:rPr>
          <w:sz w:val="28"/>
          <w:szCs w:val="28"/>
          <w:lang w:val="kk-KZ"/>
        </w:rPr>
      </w:pPr>
    </w:p>
    <w:p w14:paraId="74B3948A" w14:textId="77777777" w:rsidR="005F6E0A" w:rsidRPr="00814FA5" w:rsidRDefault="005F6E0A" w:rsidP="005F6E0A">
      <w:pPr>
        <w:ind w:firstLine="708"/>
        <w:rPr>
          <w:sz w:val="28"/>
          <w:szCs w:val="28"/>
          <w:lang w:val="kk-KZ"/>
        </w:rPr>
      </w:pPr>
      <w:r w:rsidRPr="00814FA5">
        <w:rPr>
          <w:sz w:val="28"/>
          <w:szCs w:val="28"/>
          <w:lang w:val="kk-KZ"/>
        </w:rPr>
        <w:t xml:space="preserve">2.Мектепке дейінгі тәрбие және оқытудың мемлекеттік жалпыға міндетті стандартымен анықталған нормативтерге сәйкес әдістемелік әдебиеттер саны толықтырылған. </w:t>
      </w:r>
    </w:p>
    <w:p w14:paraId="28565A0F" w14:textId="77777777" w:rsidR="005F6E0A" w:rsidRPr="00814FA5" w:rsidRDefault="005F6E0A" w:rsidP="005F6E0A">
      <w:pPr>
        <w:ind w:firstLine="708"/>
        <w:rPr>
          <w:sz w:val="28"/>
          <w:szCs w:val="28"/>
          <w:lang w:val="kk-KZ"/>
        </w:rPr>
      </w:pPr>
    </w:p>
    <w:p w14:paraId="13C9C8E5" w14:textId="77777777" w:rsidR="005F6E0A" w:rsidRPr="00814FA5" w:rsidRDefault="005F6E0A" w:rsidP="005F6E0A">
      <w:pPr>
        <w:ind w:firstLine="708"/>
        <w:rPr>
          <w:sz w:val="28"/>
          <w:szCs w:val="28"/>
          <w:lang w:val="kk-KZ"/>
        </w:rPr>
      </w:pPr>
      <w:r w:rsidRPr="00814FA5">
        <w:rPr>
          <w:sz w:val="28"/>
          <w:szCs w:val="28"/>
          <w:lang w:val="kk-KZ"/>
        </w:rPr>
        <w:t xml:space="preserve"> Мектеп жасына дейінгі балалардың біліктері мен дағдыларын бағалау </w:t>
      </w:r>
    </w:p>
    <w:p w14:paraId="3F2CABB2" w14:textId="77777777" w:rsidR="005F6E0A" w:rsidRPr="00814FA5" w:rsidRDefault="005F6E0A" w:rsidP="005F6E0A">
      <w:pPr>
        <w:ind w:firstLine="708"/>
        <w:rPr>
          <w:sz w:val="28"/>
          <w:szCs w:val="28"/>
          <w:lang w:val="kk-KZ"/>
        </w:rPr>
      </w:pPr>
    </w:p>
    <w:p w14:paraId="2FC38F7A" w14:textId="77777777" w:rsidR="005F6E0A" w:rsidRPr="00814FA5" w:rsidRDefault="005F6E0A" w:rsidP="005F6E0A">
      <w:pPr>
        <w:ind w:firstLine="708"/>
        <w:rPr>
          <w:sz w:val="28"/>
          <w:szCs w:val="28"/>
          <w:lang w:val="kk-KZ"/>
        </w:rPr>
      </w:pPr>
      <w:r w:rsidRPr="00814FA5">
        <w:rPr>
          <w:sz w:val="28"/>
          <w:szCs w:val="28"/>
          <w:lang w:val="kk-KZ"/>
        </w:rPr>
        <w:t xml:space="preserve">2023-2024 о.ж мектеп жасына дейінгі балалардың білім деңгейін анықтау «Мектеп жасына дейінгі балалардың біліктері мен дағдыларының , дамуына мониторинг жүргізу бойынша әдістемелік ұсынымдар» негізінде жүргізіледі. Мектеп жасына дейінгі балалардың даму деңгейі балалардың Үлгілік бағдарламаның білім беру салаларының мазмұнын игеру </w:t>
      </w:r>
    </w:p>
    <w:p w14:paraId="7C63FD8E" w14:textId="77777777" w:rsidR="005F6E0A" w:rsidRPr="00814FA5" w:rsidRDefault="005F6E0A" w:rsidP="005F6E0A">
      <w:pPr>
        <w:ind w:firstLine="708"/>
        <w:rPr>
          <w:sz w:val="28"/>
          <w:szCs w:val="28"/>
          <w:lang w:val="kk-KZ"/>
        </w:rPr>
      </w:pPr>
    </w:p>
    <w:p w14:paraId="2303204E" w14:textId="77777777" w:rsidR="005F6E0A" w:rsidRPr="00814FA5" w:rsidRDefault="005F6E0A" w:rsidP="005F6E0A">
      <w:pPr>
        <w:ind w:firstLine="708"/>
        <w:rPr>
          <w:sz w:val="28"/>
          <w:szCs w:val="28"/>
          <w:lang w:val="kk-KZ"/>
        </w:rPr>
      </w:pPr>
      <w:r w:rsidRPr="00814FA5">
        <w:rPr>
          <w:sz w:val="28"/>
          <w:szCs w:val="28"/>
          <w:lang w:val="kk-KZ"/>
        </w:rPr>
        <w:t xml:space="preserve">барысында қалыптасатын дағдыларға сәйкес анықталады және балалардың даму индикаторларына сәйкес өлшенеді. </w:t>
      </w:r>
    </w:p>
    <w:p w14:paraId="49FB2395" w14:textId="77777777" w:rsidR="005F6E0A" w:rsidRPr="00814FA5" w:rsidRDefault="005F6E0A" w:rsidP="005F6E0A">
      <w:pPr>
        <w:ind w:firstLine="708"/>
        <w:rPr>
          <w:sz w:val="28"/>
          <w:szCs w:val="28"/>
          <w:lang w:val="kk-KZ"/>
        </w:rPr>
      </w:pPr>
    </w:p>
    <w:p w14:paraId="4290DD66" w14:textId="77777777" w:rsidR="005F6E0A" w:rsidRPr="00814FA5" w:rsidRDefault="005F6E0A" w:rsidP="005F6E0A">
      <w:pPr>
        <w:ind w:firstLine="708"/>
        <w:rPr>
          <w:b/>
          <w:sz w:val="28"/>
          <w:szCs w:val="28"/>
          <w:lang w:val="kk-KZ"/>
        </w:rPr>
      </w:pPr>
      <w:r w:rsidRPr="00814FA5">
        <w:rPr>
          <w:sz w:val="28"/>
          <w:szCs w:val="28"/>
          <w:lang w:val="kk-KZ"/>
        </w:rPr>
        <w:t>Балалардың даму деңгейлерін қадағалау Мектепке дейінгі тәрбие мен оқытудың мемлекеттік</w:t>
      </w:r>
      <w:r>
        <w:rPr>
          <w:b/>
          <w:sz w:val="28"/>
          <w:szCs w:val="28"/>
          <w:lang w:val="kk-KZ"/>
        </w:rPr>
        <w:t xml:space="preserve"> </w:t>
      </w:r>
      <w:r w:rsidRPr="00814FA5">
        <w:rPr>
          <w:sz w:val="28"/>
          <w:szCs w:val="28"/>
          <w:lang w:val="kk-KZ"/>
        </w:rPr>
        <w:t xml:space="preserve">жалпыға міндетті стандартына сәйкес баланың жетістіктерінің мониторингі негізінде 3 деңгейде жүзеге асырылады: </w:t>
      </w:r>
    </w:p>
    <w:p w14:paraId="4A8A7CD4" w14:textId="77777777" w:rsidR="005F6E0A" w:rsidRPr="00814FA5" w:rsidRDefault="005F6E0A" w:rsidP="005F6E0A">
      <w:pPr>
        <w:tabs>
          <w:tab w:val="left" w:pos="5610"/>
        </w:tabs>
        <w:rPr>
          <w:sz w:val="28"/>
          <w:szCs w:val="28"/>
          <w:lang w:val="kk-KZ"/>
        </w:rPr>
      </w:pPr>
    </w:p>
    <w:p w14:paraId="3DE3A4A3" w14:textId="77777777" w:rsidR="005F6E0A" w:rsidRPr="00814FA5" w:rsidRDefault="005F6E0A" w:rsidP="005F6E0A">
      <w:pPr>
        <w:tabs>
          <w:tab w:val="left" w:pos="5610"/>
        </w:tabs>
        <w:rPr>
          <w:sz w:val="28"/>
          <w:szCs w:val="28"/>
          <w:lang w:val="kk-KZ"/>
        </w:rPr>
      </w:pPr>
      <w:r w:rsidRPr="00814FA5">
        <w:rPr>
          <w:sz w:val="28"/>
          <w:szCs w:val="28"/>
          <w:lang w:val="kk-KZ"/>
        </w:rPr>
        <w:t xml:space="preserve">1-деңгей - бала белгілі бір қимыл мен біліктерді қайталай алады; </w:t>
      </w:r>
    </w:p>
    <w:p w14:paraId="612FCFF6" w14:textId="77777777" w:rsidR="005F6E0A" w:rsidRPr="00814FA5" w:rsidRDefault="005F6E0A" w:rsidP="005F6E0A">
      <w:pPr>
        <w:tabs>
          <w:tab w:val="left" w:pos="5610"/>
        </w:tabs>
        <w:rPr>
          <w:sz w:val="28"/>
          <w:szCs w:val="28"/>
          <w:lang w:val="kk-KZ"/>
        </w:rPr>
      </w:pPr>
    </w:p>
    <w:p w14:paraId="024A0CE7" w14:textId="77777777" w:rsidR="005F6E0A" w:rsidRPr="00814FA5" w:rsidRDefault="005F6E0A" w:rsidP="005F6E0A">
      <w:pPr>
        <w:tabs>
          <w:tab w:val="left" w:pos="5610"/>
        </w:tabs>
        <w:rPr>
          <w:sz w:val="28"/>
          <w:szCs w:val="28"/>
          <w:lang w:val="kk-KZ"/>
        </w:rPr>
      </w:pPr>
      <w:r w:rsidRPr="00814FA5">
        <w:rPr>
          <w:sz w:val="28"/>
          <w:szCs w:val="28"/>
          <w:lang w:val="kk-KZ"/>
        </w:rPr>
        <w:lastRenderedPageBreak/>
        <w:t xml:space="preserve">2-деңгей - бала не істеп жатқанын түсінеді, белгілі білім қорына ие; </w:t>
      </w:r>
    </w:p>
    <w:p w14:paraId="6DDDA90C" w14:textId="77777777" w:rsidR="005F6E0A" w:rsidRPr="00814FA5" w:rsidRDefault="005F6E0A" w:rsidP="005F6E0A">
      <w:pPr>
        <w:tabs>
          <w:tab w:val="left" w:pos="5610"/>
        </w:tabs>
        <w:rPr>
          <w:sz w:val="28"/>
          <w:szCs w:val="28"/>
          <w:lang w:val="kk-KZ"/>
        </w:rPr>
      </w:pPr>
    </w:p>
    <w:p w14:paraId="6BAB14DD" w14:textId="77777777" w:rsidR="005F6E0A" w:rsidRPr="00814FA5" w:rsidRDefault="005F6E0A" w:rsidP="005F6E0A">
      <w:pPr>
        <w:tabs>
          <w:tab w:val="left" w:pos="5610"/>
        </w:tabs>
        <w:rPr>
          <w:sz w:val="28"/>
          <w:szCs w:val="28"/>
          <w:lang w:val="kk-KZ"/>
        </w:rPr>
      </w:pPr>
      <w:r w:rsidRPr="00814FA5">
        <w:rPr>
          <w:sz w:val="28"/>
          <w:szCs w:val="28"/>
          <w:lang w:val="kk-KZ"/>
        </w:rPr>
        <w:t xml:space="preserve">3-деңгей - бала өзінің білетінін жасай алады, білімін өз бетінше шығармашылықпен қолданады. </w:t>
      </w:r>
    </w:p>
    <w:p w14:paraId="1D4C5B99" w14:textId="77777777" w:rsidR="005F6E0A" w:rsidRPr="00814FA5" w:rsidRDefault="005F6E0A" w:rsidP="005F6E0A">
      <w:pPr>
        <w:tabs>
          <w:tab w:val="left" w:pos="5610"/>
        </w:tabs>
        <w:rPr>
          <w:sz w:val="28"/>
          <w:szCs w:val="28"/>
          <w:lang w:val="kk-KZ"/>
        </w:rPr>
      </w:pPr>
    </w:p>
    <w:p w14:paraId="1562B30F" w14:textId="77777777" w:rsidR="005F6E0A" w:rsidRPr="00814FA5" w:rsidRDefault="005F6E0A" w:rsidP="005F6E0A">
      <w:pPr>
        <w:tabs>
          <w:tab w:val="left" w:pos="5610"/>
        </w:tabs>
        <w:rPr>
          <w:sz w:val="28"/>
          <w:szCs w:val="28"/>
          <w:lang w:val="kk-KZ"/>
        </w:rPr>
      </w:pPr>
      <w:r w:rsidRPr="00814FA5">
        <w:rPr>
          <w:sz w:val="28"/>
          <w:szCs w:val="28"/>
          <w:lang w:val="kk-KZ"/>
        </w:rPr>
        <w:t xml:space="preserve">Тәрбиеленушілердің дамуының мұндай бағалау жүйесі арқылы тек топтық немесе жалпы балалардың ғана емес, әрбір жеке баланың даму көрсеткіштерін де көруге болады. Әрбір тобында балалардың жетістіктерін обьективті қадағалауға, мектепке дейінгі жастағы баланы тәрбиелеу мен дамытуда жеке тәсілді қамтамасыз етуге, педагогтердің түзету ісшаралары негізінде білім беру процесін жетілдіруге және баланың білім беру салаларының әрқайсысының мазмұнын және жалпы үлгілік бағдарламаны меңгеру деңгейін айқындауға мүмкіндік беретін мониторинг (аралык) жүргізілді. </w:t>
      </w:r>
    </w:p>
    <w:p w14:paraId="067BFBF4" w14:textId="77777777" w:rsidR="005F6E0A" w:rsidRPr="00814FA5" w:rsidRDefault="005F6E0A" w:rsidP="005F6E0A">
      <w:pPr>
        <w:tabs>
          <w:tab w:val="left" w:pos="5610"/>
        </w:tabs>
        <w:rPr>
          <w:sz w:val="28"/>
          <w:szCs w:val="28"/>
          <w:lang w:val="kk-KZ"/>
        </w:rPr>
      </w:pPr>
    </w:p>
    <w:p w14:paraId="5D7D6747" w14:textId="77777777" w:rsidR="005F6E0A" w:rsidRPr="00814FA5" w:rsidRDefault="005F6E0A" w:rsidP="005F6E0A">
      <w:pPr>
        <w:tabs>
          <w:tab w:val="left" w:pos="5610"/>
        </w:tabs>
        <w:rPr>
          <w:sz w:val="28"/>
          <w:szCs w:val="28"/>
          <w:lang w:val="kk-KZ"/>
        </w:rPr>
      </w:pPr>
      <w:r w:rsidRPr="00814FA5">
        <w:rPr>
          <w:sz w:val="28"/>
          <w:szCs w:val="28"/>
          <w:lang w:val="kk-KZ"/>
        </w:rPr>
        <w:t xml:space="preserve">Моделді іске асыру шеңберінде Қазақстан Республикасы Оку-агарту министрінің 2022 жылғы 3 тамыздағы №348 бұйрығымен Мектепке дейінгі тәрбие мен окытудың мемлекеттік жалпыға міндетті стандарты (бұдан әрі - Стандарт), Қазақстан Республикасы Оқу-ағарту министрінің 2022 жылғы 9 қыркүйектегі Хо 394 бұйрығымен Мектепке дейінгі тәрбие мен окытудың үлгілік оқу жоспарлары және Қазақстан Республикасы Оку-ағарту министрінің 2022 жылғы 14 казандағы  № 2422 бұйрығымен Мектепке дейінгі тәрбие мен оқытудың үлгілік оку бағдарламасы (бұдан әрі -Үлгілік бағдарлама) мазмұны қайта қаралып бекітілді. 2023-2024 о.ж. Мектепке дейінгі тәрбие мен окытудың мемлекеттік жалпыға міндетті стандартына сәйкес баланың жетістіктерінің мониторингіне сәйкес жүргізілді. </w:t>
      </w:r>
    </w:p>
    <w:p w14:paraId="2EEFEC01" w14:textId="77777777" w:rsidR="005F6E0A" w:rsidRPr="00814FA5" w:rsidRDefault="005F6E0A" w:rsidP="005F6E0A">
      <w:pPr>
        <w:tabs>
          <w:tab w:val="left" w:pos="5610"/>
        </w:tabs>
        <w:rPr>
          <w:sz w:val="28"/>
          <w:szCs w:val="28"/>
          <w:lang w:val="kk-KZ"/>
        </w:rPr>
      </w:pPr>
      <w:r>
        <w:rPr>
          <w:sz w:val="28"/>
          <w:szCs w:val="28"/>
          <w:lang w:val="kk-KZ"/>
        </w:rPr>
        <w:t>Балабақша жетістіктері:</w:t>
      </w:r>
    </w:p>
    <w:tbl>
      <w:tblPr>
        <w:tblpPr w:leftFromText="180" w:rightFromText="180" w:vertAnchor="text" w:horzAnchor="margin" w:tblpY="6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64"/>
        <w:gridCol w:w="1718"/>
        <w:gridCol w:w="1785"/>
        <w:gridCol w:w="2174"/>
      </w:tblGrid>
      <w:tr w:rsidR="005F6E0A" w14:paraId="335A90E9" w14:textId="77777777" w:rsidTr="00851844">
        <w:tc>
          <w:tcPr>
            <w:tcW w:w="704" w:type="dxa"/>
            <w:shd w:val="clear" w:color="auto" w:fill="auto"/>
          </w:tcPr>
          <w:p w14:paraId="453DBAB4" w14:textId="77777777" w:rsidR="005F6E0A" w:rsidRDefault="005F6E0A" w:rsidP="00851844">
            <w:pPr>
              <w:rPr>
                <w:rFonts w:eastAsia="Calibri"/>
                <w:sz w:val="22"/>
                <w:szCs w:val="22"/>
                <w:lang w:val="kk-KZ" w:eastAsia="en-US"/>
              </w:rPr>
            </w:pPr>
            <w:bookmarkStart w:id="0" w:name="_Hlk175815633"/>
            <w:r>
              <w:rPr>
                <w:rFonts w:eastAsia="Calibri"/>
                <w:sz w:val="22"/>
                <w:szCs w:val="22"/>
                <w:lang w:val="kk-KZ" w:eastAsia="en-US"/>
              </w:rPr>
              <w:t>№</w:t>
            </w:r>
          </w:p>
        </w:tc>
        <w:tc>
          <w:tcPr>
            <w:tcW w:w="2964" w:type="dxa"/>
            <w:shd w:val="clear" w:color="auto" w:fill="auto"/>
          </w:tcPr>
          <w:p w14:paraId="6C306B26" w14:textId="77777777" w:rsidR="005F6E0A" w:rsidRDefault="005F6E0A" w:rsidP="00851844">
            <w:pPr>
              <w:rPr>
                <w:rFonts w:eastAsia="Calibri"/>
                <w:sz w:val="22"/>
                <w:szCs w:val="22"/>
                <w:lang w:val="kk-KZ" w:eastAsia="en-US"/>
              </w:rPr>
            </w:pPr>
            <w:r>
              <w:rPr>
                <w:rFonts w:eastAsia="Calibri"/>
                <w:sz w:val="22"/>
                <w:szCs w:val="22"/>
                <w:lang w:val="kk-KZ" w:eastAsia="en-US"/>
              </w:rPr>
              <w:t>Байқаудың атауы</w:t>
            </w:r>
          </w:p>
        </w:tc>
        <w:tc>
          <w:tcPr>
            <w:tcW w:w="1718" w:type="dxa"/>
            <w:shd w:val="clear" w:color="auto" w:fill="auto"/>
          </w:tcPr>
          <w:p w14:paraId="188B6FE4" w14:textId="77777777" w:rsidR="005F6E0A" w:rsidRDefault="005F6E0A" w:rsidP="00851844">
            <w:pPr>
              <w:rPr>
                <w:rFonts w:eastAsia="Calibri"/>
                <w:sz w:val="22"/>
                <w:szCs w:val="22"/>
                <w:lang w:val="kk-KZ" w:eastAsia="en-US"/>
              </w:rPr>
            </w:pPr>
            <w:r>
              <w:rPr>
                <w:rFonts w:eastAsia="Calibri"/>
                <w:sz w:val="22"/>
                <w:szCs w:val="22"/>
                <w:lang w:val="kk-KZ" w:eastAsia="en-US"/>
              </w:rPr>
              <w:t>Орындар</w:t>
            </w:r>
          </w:p>
        </w:tc>
        <w:tc>
          <w:tcPr>
            <w:tcW w:w="1785" w:type="dxa"/>
            <w:shd w:val="clear" w:color="auto" w:fill="auto"/>
          </w:tcPr>
          <w:p w14:paraId="385044A3" w14:textId="77777777" w:rsidR="005F6E0A" w:rsidRDefault="005F6E0A" w:rsidP="00851844">
            <w:pPr>
              <w:rPr>
                <w:rFonts w:eastAsia="Calibri"/>
                <w:sz w:val="22"/>
                <w:szCs w:val="22"/>
                <w:lang w:val="kk-KZ" w:eastAsia="en-US"/>
              </w:rPr>
            </w:pPr>
            <w:r>
              <w:rPr>
                <w:rFonts w:eastAsia="Calibri"/>
                <w:sz w:val="22"/>
                <w:szCs w:val="22"/>
                <w:lang w:val="kk-KZ" w:eastAsia="en-US"/>
              </w:rPr>
              <w:t>Қатысушы</w:t>
            </w:r>
          </w:p>
        </w:tc>
        <w:tc>
          <w:tcPr>
            <w:tcW w:w="2174" w:type="dxa"/>
            <w:shd w:val="clear" w:color="auto" w:fill="auto"/>
          </w:tcPr>
          <w:p w14:paraId="7A65EDA3" w14:textId="77777777" w:rsidR="005F6E0A" w:rsidRDefault="005F6E0A" w:rsidP="00851844">
            <w:pPr>
              <w:rPr>
                <w:rFonts w:eastAsia="Calibri"/>
                <w:sz w:val="22"/>
                <w:szCs w:val="22"/>
                <w:lang w:val="kk-KZ" w:eastAsia="en-US"/>
              </w:rPr>
            </w:pPr>
            <w:r>
              <w:rPr>
                <w:rFonts w:eastAsia="Calibri"/>
                <w:sz w:val="22"/>
                <w:szCs w:val="22"/>
                <w:lang w:val="kk-KZ" w:eastAsia="en-US"/>
              </w:rPr>
              <w:t>Жетекшісі</w:t>
            </w:r>
          </w:p>
        </w:tc>
      </w:tr>
      <w:tr w:rsidR="005F6E0A" w14:paraId="6E377139" w14:textId="77777777" w:rsidTr="00851844">
        <w:trPr>
          <w:trHeight w:val="469"/>
        </w:trPr>
        <w:tc>
          <w:tcPr>
            <w:tcW w:w="704" w:type="dxa"/>
            <w:vMerge w:val="restart"/>
            <w:shd w:val="clear" w:color="auto" w:fill="auto"/>
          </w:tcPr>
          <w:p w14:paraId="3475F683" w14:textId="77777777" w:rsidR="005F6E0A" w:rsidRDefault="005F6E0A" w:rsidP="00851844">
            <w:pPr>
              <w:rPr>
                <w:rFonts w:eastAsia="Calibri"/>
                <w:sz w:val="22"/>
                <w:szCs w:val="22"/>
                <w:lang w:val="kk-KZ" w:eastAsia="en-US"/>
              </w:rPr>
            </w:pPr>
            <w:r>
              <w:rPr>
                <w:rFonts w:eastAsia="Calibri"/>
                <w:sz w:val="22"/>
                <w:szCs w:val="22"/>
                <w:lang w:val="kk-KZ" w:eastAsia="en-US"/>
              </w:rPr>
              <w:t>1</w:t>
            </w:r>
          </w:p>
        </w:tc>
        <w:tc>
          <w:tcPr>
            <w:tcW w:w="2964" w:type="dxa"/>
            <w:vMerge w:val="restart"/>
            <w:shd w:val="clear" w:color="auto" w:fill="auto"/>
          </w:tcPr>
          <w:p w14:paraId="2C7EDE73" w14:textId="77777777" w:rsidR="005F6E0A" w:rsidRDefault="005F6E0A" w:rsidP="00851844">
            <w:pPr>
              <w:rPr>
                <w:rFonts w:eastAsia="Calibri"/>
                <w:sz w:val="22"/>
                <w:szCs w:val="22"/>
                <w:lang w:val="kk-KZ" w:eastAsia="en-US"/>
              </w:rPr>
            </w:pPr>
            <w:r>
              <w:rPr>
                <w:rFonts w:eastAsia="Calibri"/>
                <w:sz w:val="22"/>
                <w:szCs w:val="22"/>
                <w:lang w:val="kk-KZ" w:eastAsia="en-US"/>
              </w:rPr>
              <w:t>«Ғарышкерлер күні» сурет байқауы аудандық</w:t>
            </w:r>
          </w:p>
        </w:tc>
        <w:tc>
          <w:tcPr>
            <w:tcW w:w="1718" w:type="dxa"/>
            <w:shd w:val="clear" w:color="auto" w:fill="auto"/>
          </w:tcPr>
          <w:p w14:paraId="1A28B9F8" w14:textId="77777777" w:rsidR="005F6E0A" w:rsidRDefault="005F6E0A" w:rsidP="00851844">
            <w:pPr>
              <w:rPr>
                <w:rFonts w:eastAsia="Calibri"/>
                <w:sz w:val="22"/>
                <w:szCs w:val="22"/>
                <w:lang w:val="kk-KZ" w:eastAsia="en-US"/>
              </w:rPr>
            </w:pPr>
            <w:r>
              <w:rPr>
                <w:rFonts w:eastAsia="Calibri"/>
                <w:sz w:val="22"/>
                <w:szCs w:val="22"/>
                <w:lang w:val="kk-KZ" w:eastAsia="en-US"/>
              </w:rPr>
              <w:t>ІІІ орын</w:t>
            </w:r>
          </w:p>
        </w:tc>
        <w:tc>
          <w:tcPr>
            <w:tcW w:w="1785" w:type="dxa"/>
            <w:shd w:val="clear" w:color="auto" w:fill="auto"/>
          </w:tcPr>
          <w:p w14:paraId="277330EB" w14:textId="77777777" w:rsidR="005F6E0A" w:rsidRDefault="005F6E0A" w:rsidP="00851844">
            <w:pPr>
              <w:rPr>
                <w:rFonts w:eastAsia="Calibri"/>
                <w:sz w:val="22"/>
                <w:szCs w:val="22"/>
                <w:lang w:val="kk-KZ" w:eastAsia="en-US"/>
              </w:rPr>
            </w:pPr>
            <w:r>
              <w:rPr>
                <w:rFonts w:eastAsia="Calibri"/>
                <w:sz w:val="22"/>
                <w:szCs w:val="22"/>
                <w:lang w:eastAsia="en-US"/>
              </w:rPr>
              <w:t xml:space="preserve">Аскарова </w:t>
            </w:r>
            <w:proofErr w:type="spellStart"/>
            <w:r>
              <w:rPr>
                <w:rFonts w:eastAsia="Calibri"/>
                <w:sz w:val="22"/>
                <w:szCs w:val="22"/>
                <w:lang w:eastAsia="en-US"/>
              </w:rPr>
              <w:t>Әдемі</w:t>
            </w:r>
            <w:proofErr w:type="spellEnd"/>
          </w:p>
        </w:tc>
        <w:tc>
          <w:tcPr>
            <w:tcW w:w="2174" w:type="dxa"/>
            <w:shd w:val="clear" w:color="auto" w:fill="auto"/>
          </w:tcPr>
          <w:p w14:paraId="09286856" w14:textId="77777777" w:rsidR="005F6E0A" w:rsidRDefault="005F6E0A" w:rsidP="00851844">
            <w:pPr>
              <w:rPr>
                <w:rFonts w:eastAsia="Calibri"/>
                <w:sz w:val="22"/>
                <w:szCs w:val="22"/>
                <w:lang w:val="kk-KZ" w:eastAsia="en-US"/>
              </w:rPr>
            </w:pPr>
            <w:proofErr w:type="spellStart"/>
            <w:r>
              <w:rPr>
                <w:rFonts w:eastAsia="Calibri"/>
                <w:sz w:val="22"/>
                <w:szCs w:val="22"/>
                <w:lang w:eastAsia="en-US"/>
              </w:rPr>
              <w:t>Есетова</w:t>
            </w:r>
            <w:proofErr w:type="spellEnd"/>
            <w:r>
              <w:rPr>
                <w:rFonts w:eastAsia="Calibri"/>
                <w:sz w:val="22"/>
                <w:szCs w:val="22"/>
                <w:lang w:eastAsia="en-US"/>
              </w:rPr>
              <w:t xml:space="preserve"> </w:t>
            </w:r>
            <w:proofErr w:type="spellStart"/>
            <w:r>
              <w:rPr>
                <w:rFonts w:eastAsia="Calibri"/>
                <w:sz w:val="22"/>
                <w:szCs w:val="22"/>
                <w:lang w:eastAsia="en-US"/>
              </w:rPr>
              <w:t>Алмагуль</w:t>
            </w:r>
            <w:proofErr w:type="spellEnd"/>
            <w:r>
              <w:rPr>
                <w:rFonts w:eastAsia="Calibri"/>
                <w:sz w:val="22"/>
                <w:szCs w:val="22"/>
                <w:lang w:eastAsia="en-US"/>
              </w:rPr>
              <w:t xml:space="preserve"> </w:t>
            </w:r>
            <w:proofErr w:type="spellStart"/>
            <w:r>
              <w:rPr>
                <w:rFonts w:eastAsia="Calibri"/>
                <w:sz w:val="22"/>
                <w:szCs w:val="22"/>
                <w:lang w:eastAsia="en-US"/>
              </w:rPr>
              <w:t>Есетовна</w:t>
            </w:r>
            <w:proofErr w:type="spellEnd"/>
            <w:r>
              <w:rPr>
                <w:rFonts w:eastAsia="Calibri"/>
                <w:sz w:val="22"/>
                <w:szCs w:val="22"/>
                <w:lang w:eastAsia="en-US"/>
              </w:rPr>
              <w:t xml:space="preserve"> </w:t>
            </w:r>
          </w:p>
        </w:tc>
      </w:tr>
      <w:tr w:rsidR="005F6E0A" w14:paraId="096F05BD" w14:textId="77777777" w:rsidTr="00851844">
        <w:trPr>
          <w:trHeight w:val="259"/>
        </w:trPr>
        <w:tc>
          <w:tcPr>
            <w:tcW w:w="704" w:type="dxa"/>
            <w:vMerge/>
            <w:shd w:val="clear" w:color="auto" w:fill="auto"/>
          </w:tcPr>
          <w:p w14:paraId="5FFF8A92" w14:textId="77777777" w:rsidR="005F6E0A" w:rsidRDefault="005F6E0A" w:rsidP="00851844">
            <w:pPr>
              <w:rPr>
                <w:rFonts w:eastAsia="Calibri"/>
                <w:sz w:val="22"/>
                <w:szCs w:val="22"/>
                <w:lang w:val="kk-KZ" w:eastAsia="en-US"/>
              </w:rPr>
            </w:pPr>
          </w:p>
        </w:tc>
        <w:tc>
          <w:tcPr>
            <w:tcW w:w="2964" w:type="dxa"/>
            <w:vMerge/>
            <w:shd w:val="clear" w:color="auto" w:fill="auto"/>
          </w:tcPr>
          <w:p w14:paraId="6973EE69" w14:textId="77777777" w:rsidR="005F6E0A" w:rsidRDefault="005F6E0A" w:rsidP="00851844">
            <w:pPr>
              <w:rPr>
                <w:rFonts w:eastAsia="Calibri"/>
                <w:sz w:val="22"/>
                <w:szCs w:val="22"/>
                <w:lang w:val="kk-KZ" w:eastAsia="en-US"/>
              </w:rPr>
            </w:pPr>
          </w:p>
        </w:tc>
        <w:tc>
          <w:tcPr>
            <w:tcW w:w="1718" w:type="dxa"/>
            <w:shd w:val="clear" w:color="auto" w:fill="auto"/>
          </w:tcPr>
          <w:p w14:paraId="1F8E1726" w14:textId="77777777" w:rsidR="005F6E0A" w:rsidRDefault="005F6E0A" w:rsidP="00851844">
            <w:pPr>
              <w:rPr>
                <w:rFonts w:eastAsia="Calibri"/>
                <w:sz w:val="22"/>
                <w:szCs w:val="22"/>
                <w:lang w:val="kk-KZ" w:eastAsia="en-US"/>
              </w:rPr>
            </w:pPr>
            <w:r>
              <w:rPr>
                <w:rFonts w:eastAsia="Calibri"/>
                <w:sz w:val="22"/>
                <w:szCs w:val="22"/>
                <w:lang w:val="kk-KZ" w:eastAsia="en-US"/>
              </w:rPr>
              <w:t>ІІІ орын</w:t>
            </w:r>
          </w:p>
        </w:tc>
        <w:tc>
          <w:tcPr>
            <w:tcW w:w="1785" w:type="dxa"/>
            <w:shd w:val="clear" w:color="auto" w:fill="auto"/>
          </w:tcPr>
          <w:p w14:paraId="291AE0F3" w14:textId="77777777" w:rsidR="005F6E0A" w:rsidRDefault="005F6E0A" w:rsidP="00851844">
            <w:pPr>
              <w:rPr>
                <w:rFonts w:eastAsia="Calibri"/>
                <w:sz w:val="22"/>
                <w:szCs w:val="22"/>
                <w:lang w:val="kk-KZ" w:eastAsia="en-US"/>
              </w:rPr>
            </w:pPr>
            <w:proofErr w:type="spellStart"/>
            <w:r>
              <w:rPr>
                <w:rFonts w:eastAsia="Calibri"/>
                <w:sz w:val="22"/>
                <w:szCs w:val="22"/>
                <w:lang w:eastAsia="en-US"/>
              </w:rPr>
              <w:t>Амангали</w:t>
            </w:r>
            <w:proofErr w:type="spellEnd"/>
            <w:r>
              <w:rPr>
                <w:rFonts w:eastAsia="Calibri"/>
                <w:sz w:val="22"/>
                <w:szCs w:val="22"/>
                <w:lang w:eastAsia="en-US"/>
              </w:rPr>
              <w:t xml:space="preserve"> Айлин</w:t>
            </w:r>
          </w:p>
        </w:tc>
        <w:tc>
          <w:tcPr>
            <w:tcW w:w="2174" w:type="dxa"/>
            <w:shd w:val="clear" w:color="auto" w:fill="auto"/>
          </w:tcPr>
          <w:p w14:paraId="0734A372" w14:textId="77777777" w:rsidR="005F6E0A" w:rsidRDefault="005F6E0A" w:rsidP="00851844">
            <w:pPr>
              <w:rPr>
                <w:rFonts w:eastAsia="Calibri"/>
                <w:sz w:val="22"/>
                <w:szCs w:val="22"/>
                <w:lang w:val="kk-KZ" w:eastAsia="en-US"/>
              </w:rPr>
            </w:pPr>
            <w:proofErr w:type="spellStart"/>
            <w:r>
              <w:rPr>
                <w:rFonts w:eastAsia="Calibri"/>
                <w:sz w:val="22"/>
                <w:szCs w:val="22"/>
                <w:lang w:eastAsia="en-US"/>
              </w:rPr>
              <w:t>Кулмагамбетова</w:t>
            </w:r>
            <w:proofErr w:type="spellEnd"/>
            <w:r>
              <w:rPr>
                <w:rFonts w:eastAsia="Calibri"/>
                <w:sz w:val="22"/>
                <w:szCs w:val="22"/>
                <w:lang w:eastAsia="en-US"/>
              </w:rPr>
              <w:t xml:space="preserve"> Жанна </w:t>
            </w:r>
            <w:proofErr w:type="spellStart"/>
            <w:r>
              <w:rPr>
                <w:rFonts w:eastAsia="Calibri"/>
                <w:sz w:val="22"/>
                <w:szCs w:val="22"/>
                <w:lang w:eastAsia="en-US"/>
              </w:rPr>
              <w:t>Магауяновна</w:t>
            </w:r>
            <w:proofErr w:type="spellEnd"/>
          </w:p>
        </w:tc>
      </w:tr>
      <w:tr w:rsidR="005F6E0A" w14:paraId="763668D3" w14:textId="77777777" w:rsidTr="00851844">
        <w:trPr>
          <w:trHeight w:val="631"/>
        </w:trPr>
        <w:tc>
          <w:tcPr>
            <w:tcW w:w="704" w:type="dxa"/>
            <w:shd w:val="clear" w:color="auto" w:fill="auto"/>
          </w:tcPr>
          <w:p w14:paraId="033BD56B" w14:textId="77777777" w:rsidR="005F6E0A" w:rsidRDefault="005F6E0A" w:rsidP="00851844">
            <w:pPr>
              <w:rPr>
                <w:rFonts w:eastAsia="Calibri"/>
                <w:sz w:val="22"/>
                <w:szCs w:val="22"/>
                <w:lang w:val="kk-KZ" w:eastAsia="en-US"/>
              </w:rPr>
            </w:pPr>
            <w:r>
              <w:rPr>
                <w:rFonts w:eastAsia="Calibri"/>
                <w:sz w:val="22"/>
                <w:szCs w:val="22"/>
                <w:lang w:val="kk-KZ" w:eastAsia="en-US"/>
              </w:rPr>
              <w:t>2</w:t>
            </w:r>
          </w:p>
        </w:tc>
        <w:tc>
          <w:tcPr>
            <w:tcW w:w="2964" w:type="dxa"/>
            <w:shd w:val="clear" w:color="auto" w:fill="auto"/>
          </w:tcPr>
          <w:p w14:paraId="29770E5D" w14:textId="77777777" w:rsidR="005F6E0A" w:rsidRDefault="005F6E0A" w:rsidP="00851844">
            <w:pPr>
              <w:rPr>
                <w:rFonts w:eastAsia="Calibri"/>
                <w:sz w:val="22"/>
                <w:szCs w:val="22"/>
                <w:lang w:val="kk-KZ" w:eastAsia="en-US"/>
              </w:rPr>
            </w:pPr>
            <w:r>
              <w:rPr>
                <w:rFonts w:eastAsia="Calibri"/>
                <w:sz w:val="22"/>
                <w:szCs w:val="22"/>
                <w:lang w:val="kk-KZ" w:eastAsia="en-US"/>
              </w:rPr>
              <w:t xml:space="preserve">« Мен  ғарышкерлер боламын» Bilimger.kz </w:t>
            </w:r>
          </w:p>
          <w:p w14:paraId="576ECADF" w14:textId="77777777" w:rsidR="005F6E0A" w:rsidRDefault="005F6E0A" w:rsidP="00851844">
            <w:pPr>
              <w:rPr>
                <w:rFonts w:eastAsia="Calibri"/>
                <w:sz w:val="22"/>
                <w:szCs w:val="22"/>
                <w:lang w:val="kk-KZ" w:eastAsia="en-US"/>
              </w:rPr>
            </w:pPr>
            <w:r>
              <w:rPr>
                <w:rFonts w:eastAsia="Calibri"/>
                <w:sz w:val="22"/>
                <w:szCs w:val="22"/>
                <w:lang w:val="kk-KZ" w:eastAsia="en-US"/>
              </w:rPr>
              <w:t>Республикалық сурет сайысы</w:t>
            </w:r>
          </w:p>
        </w:tc>
        <w:tc>
          <w:tcPr>
            <w:tcW w:w="1718" w:type="dxa"/>
            <w:shd w:val="clear" w:color="auto" w:fill="auto"/>
          </w:tcPr>
          <w:p w14:paraId="5069A99F" w14:textId="77777777" w:rsidR="005F6E0A" w:rsidRDefault="005F6E0A" w:rsidP="00851844">
            <w:pPr>
              <w:rPr>
                <w:rFonts w:eastAsia="Calibri"/>
                <w:sz w:val="22"/>
                <w:szCs w:val="22"/>
                <w:lang w:val="kk-KZ" w:eastAsia="en-US"/>
              </w:rPr>
            </w:pPr>
            <w:r>
              <w:rPr>
                <w:rFonts w:eastAsia="Calibri"/>
                <w:sz w:val="22"/>
                <w:szCs w:val="22"/>
                <w:lang w:val="kk-KZ" w:eastAsia="en-US"/>
              </w:rPr>
              <w:t>Алғыс хат</w:t>
            </w:r>
          </w:p>
        </w:tc>
        <w:tc>
          <w:tcPr>
            <w:tcW w:w="1785" w:type="dxa"/>
            <w:shd w:val="clear" w:color="auto" w:fill="auto"/>
          </w:tcPr>
          <w:p w14:paraId="009D2616" w14:textId="77777777" w:rsidR="005F6E0A" w:rsidRDefault="005F6E0A" w:rsidP="00851844">
            <w:pPr>
              <w:rPr>
                <w:rFonts w:eastAsia="Calibri"/>
                <w:sz w:val="22"/>
                <w:szCs w:val="22"/>
                <w:lang w:val="kk-KZ" w:eastAsia="en-US"/>
              </w:rPr>
            </w:pPr>
          </w:p>
        </w:tc>
        <w:tc>
          <w:tcPr>
            <w:tcW w:w="2174" w:type="dxa"/>
            <w:tcBorders>
              <w:right w:val="single" w:sz="4" w:space="0" w:color="auto"/>
            </w:tcBorders>
            <w:shd w:val="clear" w:color="auto" w:fill="auto"/>
          </w:tcPr>
          <w:p w14:paraId="27CACDFF" w14:textId="77777777" w:rsidR="005F6E0A" w:rsidRDefault="005F6E0A" w:rsidP="00851844">
            <w:pPr>
              <w:rPr>
                <w:rFonts w:eastAsia="Calibri"/>
                <w:sz w:val="22"/>
                <w:szCs w:val="22"/>
                <w:lang w:val="kk-KZ" w:eastAsia="en-US"/>
              </w:rPr>
            </w:pPr>
            <w:r>
              <w:rPr>
                <w:rFonts w:eastAsia="Calibri"/>
                <w:sz w:val="22"/>
                <w:szCs w:val="22"/>
                <w:lang w:val="kk-KZ" w:eastAsia="en-US"/>
              </w:rPr>
              <w:t xml:space="preserve">Есетова Алмагуль Есетовна </w:t>
            </w:r>
          </w:p>
          <w:p w14:paraId="2A4D655D" w14:textId="77777777" w:rsidR="005F6E0A" w:rsidRDefault="005F6E0A" w:rsidP="00851844">
            <w:pPr>
              <w:rPr>
                <w:rFonts w:eastAsia="Calibri"/>
                <w:sz w:val="22"/>
                <w:szCs w:val="22"/>
                <w:lang w:val="kk-KZ" w:eastAsia="en-US"/>
              </w:rPr>
            </w:pPr>
          </w:p>
        </w:tc>
      </w:tr>
      <w:tr w:rsidR="005F6E0A" w14:paraId="0A1AE01D" w14:textId="77777777" w:rsidTr="00851844">
        <w:trPr>
          <w:trHeight w:val="631"/>
        </w:trPr>
        <w:tc>
          <w:tcPr>
            <w:tcW w:w="704" w:type="dxa"/>
            <w:shd w:val="clear" w:color="auto" w:fill="auto"/>
          </w:tcPr>
          <w:p w14:paraId="20606C84" w14:textId="77777777" w:rsidR="005F6E0A" w:rsidRDefault="005F6E0A" w:rsidP="00851844">
            <w:pPr>
              <w:rPr>
                <w:rFonts w:eastAsia="Calibri"/>
                <w:sz w:val="22"/>
                <w:szCs w:val="22"/>
                <w:lang w:val="kk-KZ" w:eastAsia="en-US"/>
              </w:rPr>
            </w:pPr>
            <w:r>
              <w:rPr>
                <w:rFonts w:eastAsia="Calibri"/>
                <w:sz w:val="22"/>
                <w:szCs w:val="22"/>
                <w:lang w:val="kk-KZ" w:eastAsia="en-US"/>
              </w:rPr>
              <w:t>3</w:t>
            </w:r>
          </w:p>
        </w:tc>
        <w:tc>
          <w:tcPr>
            <w:tcW w:w="2964" w:type="dxa"/>
            <w:shd w:val="clear" w:color="auto" w:fill="auto"/>
          </w:tcPr>
          <w:p w14:paraId="2E2FB795" w14:textId="77777777" w:rsidR="005F6E0A" w:rsidRDefault="005F6E0A" w:rsidP="00851844">
            <w:pPr>
              <w:rPr>
                <w:rFonts w:eastAsia="Calibri"/>
                <w:sz w:val="22"/>
                <w:szCs w:val="22"/>
                <w:lang w:val="kk-KZ" w:eastAsia="en-US"/>
              </w:rPr>
            </w:pPr>
            <w:r>
              <w:rPr>
                <w:rFonts w:eastAsia="Calibri"/>
                <w:sz w:val="22"/>
                <w:szCs w:val="22"/>
                <w:lang w:val="kk-KZ" w:eastAsia="en-US"/>
              </w:rPr>
              <w:t xml:space="preserve">« Мен  ғарышкерлер боламын» Bilimger.kz </w:t>
            </w:r>
          </w:p>
        </w:tc>
        <w:tc>
          <w:tcPr>
            <w:tcW w:w="1718" w:type="dxa"/>
            <w:shd w:val="clear" w:color="auto" w:fill="auto"/>
          </w:tcPr>
          <w:p w14:paraId="77A2885F" w14:textId="77777777" w:rsidR="005F6E0A" w:rsidRDefault="005F6E0A" w:rsidP="00851844">
            <w:pPr>
              <w:rPr>
                <w:rFonts w:eastAsia="Calibri"/>
                <w:sz w:val="22"/>
                <w:szCs w:val="22"/>
                <w:lang w:val="kk-KZ" w:eastAsia="en-US"/>
              </w:rPr>
            </w:pPr>
            <w:r>
              <w:rPr>
                <w:rFonts w:eastAsia="Calibri"/>
                <w:sz w:val="22"/>
                <w:szCs w:val="22"/>
                <w:lang w:val="kk-KZ" w:eastAsia="en-US"/>
              </w:rPr>
              <w:t>Алғыс хат</w:t>
            </w:r>
          </w:p>
        </w:tc>
        <w:tc>
          <w:tcPr>
            <w:tcW w:w="1785" w:type="dxa"/>
            <w:shd w:val="clear" w:color="auto" w:fill="auto"/>
          </w:tcPr>
          <w:p w14:paraId="31569C06" w14:textId="77777777" w:rsidR="005F6E0A" w:rsidRDefault="005F6E0A" w:rsidP="00851844">
            <w:pPr>
              <w:rPr>
                <w:rFonts w:eastAsia="Calibri"/>
                <w:sz w:val="22"/>
                <w:szCs w:val="22"/>
                <w:lang w:val="kk-KZ" w:eastAsia="en-US"/>
              </w:rPr>
            </w:pPr>
          </w:p>
        </w:tc>
        <w:tc>
          <w:tcPr>
            <w:tcW w:w="2174" w:type="dxa"/>
            <w:tcBorders>
              <w:right w:val="single" w:sz="4" w:space="0" w:color="auto"/>
            </w:tcBorders>
            <w:shd w:val="clear" w:color="auto" w:fill="auto"/>
          </w:tcPr>
          <w:p w14:paraId="62AC613A" w14:textId="77777777" w:rsidR="005F6E0A" w:rsidRDefault="005F6E0A" w:rsidP="00851844">
            <w:pPr>
              <w:rPr>
                <w:rFonts w:eastAsia="Calibri"/>
                <w:sz w:val="22"/>
                <w:szCs w:val="22"/>
                <w:lang w:val="kk-KZ" w:eastAsia="en-US"/>
              </w:rPr>
            </w:pPr>
            <w:r>
              <w:rPr>
                <w:rFonts w:eastAsia="Calibri"/>
                <w:sz w:val="22"/>
                <w:szCs w:val="22"/>
                <w:lang w:val="kk-KZ" w:eastAsia="en-US"/>
              </w:rPr>
              <w:t>Нуржанова Максат Достановна</w:t>
            </w:r>
          </w:p>
        </w:tc>
      </w:tr>
      <w:tr w:rsidR="005F6E0A" w14:paraId="55C606A8" w14:textId="77777777" w:rsidTr="00851844">
        <w:trPr>
          <w:trHeight w:val="631"/>
        </w:trPr>
        <w:tc>
          <w:tcPr>
            <w:tcW w:w="704" w:type="dxa"/>
            <w:shd w:val="clear" w:color="auto" w:fill="auto"/>
          </w:tcPr>
          <w:p w14:paraId="44147D8B" w14:textId="77777777" w:rsidR="005F6E0A" w:rsidRDefault="005F6E0A" w:rsidP="00851844">
            <w:pPr>
              <w:rPr>
                <w:rFonts w:eastAsia="Calibri"/>
                <w:sz w:val="22"/>
                <w:szCs w:val="22"/>
                <w:lang w:val="kk-KZ" w:eastAsia="en-US"/>
              </w:rPr>
            </w:pPr>
            <w:r>
              <w:rPr>
                <w:rFonts w:eastAsia="Calibri"/>
                <w:sz w:val="22"/>
                <w:szCs w:val="22"/>
                <w:lang w:val="kk-KZ" w:eastAsia="en-US"/>
              </w:rPr>
              <w:t>4</w:t>
            </w:r>
          </w:p>
        </w:tc>
        <w:tc>
          <w:tcPr>
            <w:tcW w:w="2964" w:type="dxa"/>
            <w:shd w:val="clear" w:color="auto" w:fill="auto"/>
          </w:tcPr>
          <w:p w14:paraId="6121227F" w14:textId="77777777" w:rsidR="005F6E0A" w:rsidRDefault="005F6E0A" w:rsidP="00851844">
            <w:pPr>
              <w:rPr>
                <w:rFonts w:eastAsia="Calibri"/>
                <w:sz w:val="22"/>
                <w:szCs w:val="22"/>
                <w:lang w:val="kk-KZ" w:eastAsia="en-US"/>
              </w:rPr>
            </w:pPr>
            <w:r>
              <w:rPr>
                <w:rFonts w:eastAsia="Calibri"/>
                <w:sz w:val="22"/>
                <w:szCs w:val="22"/>
                <w:lang w:val="kk-KZ" w:eastAsia="en-US"/>
              </w:rPr>
              <w:t>Республикалық сурет сайысы</w:t>
            </w:r>
          </w:p>
        </w:tc>
        <w:tc>
          <w:tcPr>
            <w:tcW w:w="1718" w:type="dxa"/>
            <w:shd w:val="clear" w:color="auto" w:fill="auto"/>
          </w:tcPr>
          <w:p w14:paraId="4F355CA5" w14:textId="77777777" w:rsidR="005F6E0A" w:rsidRDefault="005F6E0A" w:rsidP="00851844">
            <w:pPr>
              <w:rPr>
                <w:rFonts w:eastAsia="Calibri"/>
                <w:sz w:val="22"/>
                <w:szCs w:val="22"/>
                <w:lang w:val="kk-KZ" w:eastAsia="en-US"/>
              </w:rPr>
            </w:pPr>
            <w:r>
              <w:rPr>
                <w:rFonts w:eastAsia="Calibri"/>
                <w:sz w:val="22"/>
                <w:szCs w:val="22"/>
                <w:lang w:val="kk-KZ" w:eastAsia="en-US"/>
              </w:rPr>
              <w:t>І дәрежелі диплом</w:t>
            </w:r>
          </w:p>
          <w:p w14:paraId="4D2FFF1B" w14:textId="77777777" w:rsidR="005F6E0A" w:rsidRDefault="005F6E0A" w:rsidP="00851844">
            <w:pPr>
              <w:rPr>
                <w:rFonts w:eastAsia="Calibri"/>
                <w:sz w:val="22"/>
                <w:szCs w:val="22"/>
                <w:lang w:val="kk-KZ" w:eastAsia="en-US"/>
              </w:rPr>
            </w:pPr>
            <w:r>
              <w:rPr>
                <w:rFonts w:eastAsia="Calibri"/>
                <w:sz w:val="22"/>
                <w:szCs w:val="22"/>
                <w:lang w:val="kk-KZ" w:eastAsia="en-US"/>
              </w:rPr>
              <w:t xml:space="preserve">І орын </w:t>
            </w:r>
          </w:p>
          <w:p w14:paraId="455A8E7E" w14:textId="77777777" w:rsidR="005F6E0A" w:rsidRDefault="005F6E0A" w:rsidP="00851844">
            <w:pPr>
              <w:rPr>
                <w:rFonts w:eastAsia="Calibri"/>
                <w:sz w:val="22"/>
                <w:szCs w:val="22"/>
                <w:lang w:val="kk-KZ" w:eastAsia="en-US"/>
              </w:rPr>
            </w:pPr>
          </w:p>
        </w:tc>
        <w:tc>
          <w:tcPr>
            <w:tcW w:w="1785" w:type="dxa"/>
            <w:shd w:val="clear" w:color="auto" w:fill="auto"/>
          </w:tcPr>
          <w:p w14:paraId="3E194FE4" w14:textId="77777777" w:rsidR="005F6E0A" w:rsidRDefault="005F6E0A" w:rsidP="00851844">
            <w:pPr>
              <w:rPr>
                <w:rFonts w:eastAsia="Calibri"/>
                <w:sz w:val="22"/>
                <w:szCs w:val="22"/>
                <w:lang w:val="kk-KZ" w:eastAsia="en-US"/>
              </w:rPr>
            </w:pPr>
            <w:r>
              <w:rPr>
                <w:rFonts w:eastAsia="Calibri"/>
                <w:sz w:val="22"/>
                <w:szCs w:val="22"/>
                <w:lang w:val="kk-KZ" w:eastAsia="en-US"/>
              </w:rPr>
              <w:t>Аскаров Аманбек</w:t>
            </w:r>
          </w:p>
        </w:tc>
        <w:tc>
          <w:tcPr>
            <w:tcW w:w="2174" w:type="dxa"/>
            <w:tcBorders>
              <w:right w:val="single" w:sz="4" w:space="0" w:color="auto"/>
            </w:tcBorders>
            <w:shd w:val="clear" w:color="auto" w:fill="auto"/>
          </w:tcPr>
          <w:p w14:paraId="6C1AA8AE" w14:textId="77777777" w:rsidR="005F6E0A" w:rsidRDefault="005F6E0A" w:rsidP="00851844">
            <w:pPr>
              <w:rPr>
                <w:rFonts w:eastAsia="Calibri"/>
                <w:sz w:val="22"/>
                <w:szCs w:val="22"/>
                <w:lang w:val="kk-KZ" w:eastAsia="en-US"/>
              </w:rPr>
            </w:pPr>
            <w:r>
              <w:rPr>
                <w:rFonts w:eastAsia="Calibri"/>
                <w:sz w:val="22"/>
                <w:szCs w:val="22"/>
                <w:lang w:val="kk-KZ" w:eastAsia="en-US"/>
              </w:rPr>
              <w:t>Есетова Алмагуль Есетовна</w:t>
            </w:r>
          </w:p>
        </w:tc>
      </w:tr>
      <w:tr w:rsidR="005F6E0A" w14:paraId="6B143357" w14:textId="77777777" w:rsidTr="00851844">
        <w:trPr>
          <w:trHeight w:val="631"/>
        </w:trPr>
        <w:tc>
          <w:tcPr>
            <w:tcW w:w="704" w:type="dxa"/>
            <w:shd w:val="clear" w:color="auto" w:fill="auto"/>
          </w:tcPr>
          <w:p w14:paraId="28FA4728" w14:textId="77777777" w:rsidR="005F6E0A" w:rsidRDefault="005F6E0A" w:rsidP="00851844">
            <w:pPr>
              <w:rPr>
                <w:rFonts w:eastAsia="Calibri"/>
                <w:sz w:val="22"/>
                <w:szCs w:val="22"/>
                <w:lang w:val="kk-KZ" w:eastAsia="en-US"/>
              </w:rPr>
            </w:pPr>
            <w:r>
              <w:rPr>
                <w:rFonts w:eastAsia="Calibri"/>
                <w:sz w:val="22"/>
                <w:szCs w:val="22"/>
                <w:lang w:val="kk-KZ" w:eastAsia="en-US"/>
              </w:rPr>
              <w:t>5</w:t>
            </w:r>
          </w:p>
        </w:tc>
        <w:tc>
          <w:tcPr>
            <w:tcW w:w="2964" w:type="dxa"/>
            <w:shd w:val="clear" w:color="auto" w:fill="auto"/>
          </w:tcPr>
          <w:p w14:paraId="24888121" w14:textId="77777777" w:rsidR="005F6E0A" w:rsidRDefault="005F6E0A" w:rsidP="00851844">
            <w:pPr>
              <w:rPr>
                <w:rFonts w:eastAsia="Calibri"/>
                <w:sz w:val="22"/>
                <w:szCs w:val="22"/>
                <w:lang w:val="kk-KZ" w:eastAsia="en-US"/>
              </w:rPr>
            </w:pPr>
            <w:r>
              <w:rPr>
                <w:rFonts w:eastAsia="Calibri"/>
                <w:sz w:val="22"/>
                <w:szCs w:val="22"/>
                <w:lang w:val="kk-KZ" w:eastAsia="en-US"/>
              </w:rPr>
              <w:t xml:space="preserve">« Мен  ғарышкерлер боламын» Bilimger.kz </w:t>
            </w:r>
          </w:p>
        </w:tc>
        <w:tc>
          <w:tcPr>
            <w:tcW w:w="1718" w:type="dxa"/>
            <w:shd w:val="clear" w:color="auto" w:fill="auto"/>
          </w:tcPr>
          <w:p w14:paraId="23CEA04A" w14:textId="77777777" w:rsidR="005F6E0A" w:rsidRDefault="005F6E0A" w:rsidP="00851844">
            <w:pPr>
              <w:rPr>
                <w:rFonts w:eastAsia="Calibri"/>
                <w:sz w:val="22"/>
                <w:szCs w:val="22"/>
                <w:lang w:val="kk-KZ" w:eastAsia="en-US"/>
              </w:rPr>
            </w:pPr>
            <w:r>
              <w:rPr>
                <w:rFonts w:eastAsia="Calibri"/>
                <w:sz w:val="22"/>
                <w:szCs w:val="22"/>
                <w:lang w:val="kk-KZ" w:eastAsia="en-US"/>
              </w:rPr>
              <w:t>І дәрежелі диплом</w:t>
            </w:r>
          </w:p>
          <w:p w14:paraId="48E7ED6E" w14:textId="77777777" w:rsidR="005F6E0A" w:rsidRDefault="005F6E0A" w:rsidP="00851844">
            <w:pPr>
              <w:rPr>
                <w:rFonts w:eastAsia="Calibri"/>
                <w:sz w:val="22"/>
                <w:szCs w:val="22"/>
                <w:lang w:val="kk-KZ" w:eastAsia="en-US"/>
              </w:rPr>
            </w:pPr>
            <w:r>
              <w:rPr>
                <w:rFonts w:eastAsia="Calibri"/>
                <w:sz w:val="22"/>
                <w:szCs w:val="22"/>
                <w:lang w:val="kk-KZ" w:eastAsia="en-US"/>
              </w:rPr>
              <w:t xml:space="preserve">І орын </w:t>
            </w:r>
          </w:p>
          <w:p w14:paraId="048C77CC" w14:textId="77777777" w:rsidR="005F6E0A" w:rsidRDefault="005F6E0A" w:rsidP="00851844">
            <w:pPr>
              <w:rPr>
                <w:rFonts w:eastAsia="Calibri"/>
                <w:sz w:val="22"/>
                <w:szCs w:val="22"/>
                <w:lang w:val="kk-KZ" w:eastAsia="en-US"/>
              </w:rPr>
            </w:pPr>
          </w:p>
        </w:tc>
        <w:tc>
          <w:tcPr>
            <w:tcW w:w="1785" w:type="dxa"/>
            <w:shd w:val="clear" w:color="auto" w:fill="auto"/>
          </w:tcPr>
          <w:p w14:paraId="1BDC70A1" w14:textId="77777777" w:rsidR="005F6E0A" w:rsidRDefault="005F6E0A" w:rsidP="00851844">
            <w:pPr>
              <w:rPr>
                <w:rFonts w:eastAsia="Calibri"/>
                <w:sz w:val="22"/>
                <w:szCs w:val="22"/>
                <w:lang w:val="kk-KZ" w:eastAsia="en-US"/>
              </w:rPr>
            </w:pPr>
            <w:r>
              <w:rPr>
                <w:rFonts w:eastAsia="Calibri"/>
                <w:sz w:val="22"/>
                <w:szCs w:val="22"/>
                <w:lang w:val="kk-KZ" w:eastAsia="en-US"/>
              </w:rPr>
              <w:t>Бауыржан Айсұлтан</w:t>
            </w:r>
          </w:p>
        </w:tc>
        <w:tc>
          <w:tcPr>
            <w:tcW w:w="2174" w:type="dxa"/>
            <w:tcBorders>
              <w:right w:val="single" w:sz="4" w:space="0" w:color="auto"/>
            </w:tcBorders>
            <w:shd w:val="clear" w:color="auto" w:fill="auto"/>
          </w:tcPr>
          <w:p w14:paraId="72D987B5" w14:textId="77777777" w:rsidR="005F6E0A" w:rsidRDefault="005F6E0A" w:rsidP="00851844">
            <w:pPr>
              <w:rPr>
                <w:rFonts w:eastAsia="Calibri"/>
                <w:sz w:val="22"/>
                <w:szCs w:val="22"/>
                <w:lang w:val="kk-KZ" w:eastAsia="en-US"/>
              </w:rPr>
            </w:pPr>
            <w:r>
              <w:rPr>
                <w:rFonts w:eastAsia="Calibri"/>
                <w:sz w:val="22"/>
                <w:szCs w:val="22"/>
                <w:lang w:val="kk-KZ" w:eastAsia="en-US"/>
              </w:rPr>
              <w:t xml:space="preserve">Есетова Алмагуль Есетовна </w:t>
            </w:r>
          </w:p>
          <w:p w14:paraId="1E3825F0" w14:textId="77777777" w:rsidR="005F6E0A" w:rsidRDefault="005F6E0A" w:rsidP="00851844">
            <w:pPr>
              <w:rPr>
                <w:rFonts w:eastAsia="Calibri"/>
                <w:sz w:val="22"/>
                <w:szCs w:val="22"/>
                <w:lang w:val="kk-KZ" w:eastAsia="en-US"/>
              </w:rPr>
            </w:pPr>
          </w:p>
        </w:tc>
      </w:tr>
      <w:tr w:rsidR="005F6E0A" w14:paraId="76B01A9F" w14:textId="77777777" w:rsidTr="00851844">
        <w:trPr>
          <w:trHeight w:val="631"/>
        </w:trPr>
        <w:tc>
          <w:tcPr>
            <w:tcW w:w="704" w:type="dxa"/>
            <w:shd w:val="clear" w:color="auto" w:fill="auto"/>
          </w:tcPr>
          <w:p w14:paraId="01027191" w14:textId="77777777" w:rsidR="005F6E0A" w:rsidRDefault="005F6E0A" w:rsidP="00851844">
            <w:pPr>
              <w:rPr>
                <w:rFonts w:eastAsia="Calibri"/>
                <w:sz w:val="22"/>
                <w:szCs w:val="22"/>
                <w:lang w:val="kk-KZ" w:eastAsia="en-US"/>
              </w:rPr>
            </w:pPr>
            <w:r>
              <w:rPr>
                <w:rFonts w:eastAsia="Calibri"/>
                <w:sz w:val="22"/>
                <w:szCs w:val="22"/>
                <w:lang w:val="kk-KZ" w:eastAsia="en-US"/>
              </w:rPr>
              <w:t>6</w:t>
            </w:r>
          </w:p>
        </w:tc>
        <w:tc>
          <w:tcPr>
            <w:tcW w:w="2964" w:type="dxa"/>
            <w:shd w:val="clear" w:color="auto" w:fill="auto"/>
          </w:tcPr>
          <w:p w14:paraId="55CB7CF3" w14:textId="77777777" w:rsidR="005F6E0A" w:rsidRDefault="005F6E0A" w:rsidP="00851844">
            <w:pPr>
              <w:rPr>
                <w:rFonts w:eastAsia="Calibri"/>
                <w:sz w:val="22"/>
                <w:szCs w:val="22"/>
                <w:lang w:val="kk-KZ" w:eastAsia="en-US"/>
              </w:rPr>
            </w:pPr>
            <w:r>
              <w:rPr>
                <w:rFonts w:eastAsia="Calibri"/>
                <w:sz w:val="22"/>
                <w:szCs w:val="22"/>
                <w:lang w:val="kk-KZ" w:eastAsia="en-US"/>
              </w:rPr>
              <w:t>Республикалық сурет сайысы</w:t>
            </w:r>
          </w:p>
        </w:tc>
        <w:tc>
          <w:tcPr>
            <w:tcW w:w="1718" w:type="dxa"/>
            <w:shd w:val="clear" w:color="auto" w:fill="auto"/>
          </w:tcPr>
          <w:p w14:paraId="7A8555BC" w14:textId="77777777" w:rsidR="005F6E0A" w:rsidRDefault="005F6E0A" w:rsidP="00851844">
            <w:pPr>
              <w:rPr>
                <w:rFonts w:eastAsia="Calibri"/>
                <w:sz w:val="22"/>
                <w:szCs w:val="22"/>
                <w:lang w:val="kk-KZ" w:eastAsia="en-US"/>
              </w:rPr>
            </w:pPr>
            <w:r>
              <w:rPr>
                <w:rFonts w:eastAsia="Calibri"/>
                <w:sz w:val="22"/>
                <w:szCs w:val="22"/>
                <w:lang w:val="kk-KZ" w:eastAsia="en-US"/>
              </w:rPr>
              <w:t>І дәрежелі диплом</w:t>
            </w:r>
          </w:p>
          <w:p w14:paraId="68370255" w14:textId="77777777" w:rsidR="005F6E0A" w:rsidRDefault="005F6E0A" w:rsidP="00851844">
            <w:pPr>
              <w:rPr>
                <w:rFonts w:eastAsia="Calibri"/>
                <w:sz w:val="22"/>
                <w:szCs w:val="22"/>
                <w:lang w:val="kk-KZ" w:eastAsia="en-US"/>
              </w:rPr>
            </w:pPr>
            <w:r>
              <w:rPr>
                <w:rFonts w:eastAsia="Calibri"/>
                <w:sz w:val="22"/>
                <w:szCs w:val="22"/>
                <w:lang w:val="kk-KZ" w:eastAsia="en-US"/>
              </w:rPr>
              <w:t xml:space="preserve">І орын </w:t>
            </w:r>
          </w:p>
          <w:p w14:paraId="21616C98" w14:textId="77777777" w:rsidR="005F6E0A" w:rsidRDefault="005F6E0A" w:rsidP="00851844">
            <w:pPr>
              <w:rPr>
                <w:rFonts w:eastAsia="Calibri"/>
                <w:sz w:val="22"/>
                <w:szCs w:val="22"/>
                <w:lang w:val="kk-KZ" w:eastAsia="en-US"/>
              </w:rPr>
            </w:pPr>
          </w:p>
        </w:tc>
        <w:tc>
          <w:tcPr>
            <w:tcW w:w="1785" w:type="dxa"/>
            <w:shd w:val="clear" w:color="auto" w:fill="auto"/>
          </w:tcPr>
          <w:p w14:paraId="318FC468" w14:textId="77777777" w:rsidR="005F6E0A" w:rsidRDefault="005F6E0A" w:rsidP="00851844">
            <w:pPr>
              <w:rPr>
                <w:rFonts w:eastAsia="Calibri"/>
                <w:sz w:val="22"/>
                <w:szCs w:val="22"/>
                <w:lang w:val="kk-KZ" w:eastAsia="en-US"/>
              </w:rPr>
            </w:pPr>
            <w:r>
              <w:rPr>
                <w:rFonts w:eastAsia="Calibri"/>
                <w:sz w:val="22"/>
                <w:szCs w:val="22"/>
                <w:lang w:val="kk-KZ" w:eastAsia="en-US"/>
              </w:rPr>
              <w:t>Мотко Ярослав</w:t>
            </w:r>
          </w:p>
        </w:tc>
        <w:tc>
          <w:tcPr>
            <w:tcW w:w="2174" w:type="dxa"/>
            <w:tcBorders>
              <w:right w:val="single" w:sz="4" w:space="0" w:color="auto"/>
            </w:tcBorders>
            <w:shd w:val="clear" w:color="auto" w:fill="auto"/>
          </w:tcPr>
          <w:p w14:paraId="736EA4AB" w14:textId="77777777" w:rsidR="005F6E0A" w:rsidRDefault="005F6E0A" w:rsidP="00851844">
            <w:pPr>
              <w:rPr>
                <w:rFonts w:eastAsia="Calibri"/>
                <w:sz w:val="22"/>
                <w:szCs w:val="22"/>
                <w:lang w:val="kk-KZ" w:eastAsia="en-US"/>
              </w:rPr>
            </w:pPr>
            <w:r>
              <w:rPr>
                <w:rFonts w:eastAsia="Calibri"/>
                <w:sz w:val="22"/>
                <w:szCs w:val="22"/>
                <w:lang w:val="kk-KZ" w:eastAsia="en-US"/>
              </w:rPr>
              <w:t>Есетова Алмагуль Есетовна</w:t>
            </w:r>
          </w:p>
        </w:tc>
      </w:tr>
      <w:tr w:rsidR="005F6E0A" w14:paraId="5379901F" w14:textId="77777777" w:rsidTr="00851844">
        <w:trPr>
          <w:trHeight w:val="631"/>
        </w:trPr>
        <w:tc>
          <w:tcPr>
            <w:tcW w:w="704" w:type="dxa"/>
            <w:shd w:val="clear" w:color="auto" w:fill="auto"/>
          </w:tcPr>
          <w:p w14:paraId="5CFA322E" w14:textId="77777777" w:rsidR="005F6E0A" w:rsidRDefault="005F6E0A" w:rsidP="00851844">
            <w:pPr>
              <w:rPr>
                <w:rFonts w:eastAsia="Calibri"/>
                <w:sz w:val="22"/>
                <w:szCs w:val="22"/>
                <w:lang w:val="kk-KZ" w:eastAsia="en-US"/>
              </w:rPr>
            </w:pPr>
            <w:r>
              <w:rPr>
                <w:rFonts w:eastAsia="Calibri"/>
                <w:sz w:val="22"/>
                <w:szCs w:val="22"/>
                <w:lang w:val="kk-KZ" w:eastAsia="en-US"/>
              </w:rPr>
              <w:t>7</w:t>
            </w:r>
          </w:p>
        </w:tc>
        <w:tc>
          <w:tcPr>
            <w:tcW w:w="2964" w:type="dxa"/>
            <w:shd w:val="clear" w:color="auto" w:fill="auto"/>
          </w:tcPr>
          <w:p w14:paraId="056408A0" w14:textId="77777777" w:rsidR="005F6E0A" w:rsidRDefault="005F6E0A" w:rsidP="00851844">
            <w:pPr>
              <w:rPr>
                <w:rFonts w:eastAsia="Calibri"/>
                <w:sz w:val="22"/>
                <w:szCs w:val="22"/>
                <w:lang w:val="kk-KZ" w:eastAsia="en-US"/>
              </w:rPr>
            </w:pPr>
            <w:r>
              <w:rPr>
                <w:rFonts w:eastAsia="Calibri"/>
                <w:sz w:val="22"/>
                <w:szCs w:val="22"/>
                <w:lang w:val="kk-KZ" w:eastAsia="en-US"/>
              </w:rPr>
              <w:t xml:space="preserve">« Мен  ғарышкерлер боламын» Bilimger.kz </w:t>
            </w:r>
          </w:p>
        </w:tc>
        <w:tc>
          <w:tcPr>
            <w:tcW w:w="1718" w:type="dxa"/>
            <w:shd w:val="clear" w:color="auto" w:fill="auto"/>
          </w:tcPr>
          <w:p w14:paraId="69AB838A" w14:textId="77777777" w:rsidR="005F6E0A" w:rsidRDefault="005F6E0A" w:rsidP="00851844">
            <w:pPr>
              <w:rPr>
                <w:rFonts w:eastAsia="Calibri"/>
                <w:sz w:val="22"/>
                <w:szCs w:val="22"/>
                <w:lang w:val="kk-KZ" w:eastAsia="en-US"/>
              </w:rPr>
            </w:pPr>
            <w:r>
              <w:rPr>
                <w:rFonts w:eastAsia="Calibri"/>
                <w:sz w:val="22"/>
                <w:szCs w:val="22"/>
                <w:lang w:val="kk-KZ" w:eastAsia="en-US"/>
              </w:rPr>
              <w:t>І дәрежелі диплом</w:t>
            </w:r>
          </w:p>
          <w:p w14:paraId="73E245C8" w14:textId="77777777" w:rsidR="005F6E0A" w:rsidRDefault="005F6E0A" w:rsidP="00851844">
            <w:pPr>
              <w:rPr>
                <w:rFonts w:eastAsia="Calibri"/>
                <w:sz w:val="22"/>
                <w:szCs w:val="22"/>
                <w:lang w:val="kk-KZ" w:eastAsia="en-US"/>
              </w:rPr>
            </w:pPr>
            <w:r>
              <w:rPr>
                <w:rFonts w:eastAsia="Calibri"/>
                <w:sz w:val="22"/>
                <w:szCs w:val="22"/>
                <w:lang w:val="kk-KZ" w:eastAsia="en-US"/>
              </w:rPr>
              <w:t xml:space="preserve">І орын </w:t>
            </w:r>
          </w:p>
          <w:p w14:paraId="4A9C0523" w14:textId="77777777" w:rsidR="005F6E0A" w:rsidRDefault="005F6E0A" w:rsidP="00851844">
            <w:pPr>
              <w:rPr>
                <w:rFonts w:eastAsia="Calibri"/>
                <w:sz w:val="22"/>
                <w:szCs w:val="22"/>
                <w:lang w:val="kk-KZ" w:eastAsia="en-US"/>
              </w:rPr>
            </w:pPr>
          </w:p>
        </w:tc>
        <w:tc>
          <w:tcPr>
            <w:tcW w:w="1785" w:type="dxa"/>
            <w:shd w:val="clear" w:color="auto" w:fill="auto"/>
          </w:tcPr>
          <w:p w14:paraId="5E7DF6BD" w14:textId="77777777" w:rsidR="005F6E0A" w:rsidRDefault="005F6E0A" w:rsidP="00851844">
            <w:pPr>
              <w:rPr>
                <w:rFonts w:eastAsia="Calibri"/>
                <w:sz w:val="22"/>
                <w:szCs w:val="22"/>
                <w:lang w:val="kk-KZ" w:eastAsia="en-US"/>
              </w:rPr>
            </w:pPr>
            <w:r>
              <w:rPr>
                <w:rFonts w:eastAsia="Calibri"/>
                <w:sz w:val="22"/>
                <w:szCs w:val="22"/>
                <w:lang w:val="kk-KZ" w:eastAsia="en-US"/>
              </w:rPr>
              <w:t>Хайролла Аякөз</w:t>
            </w:r>
          </w:p>
        </w:tc>
        <w:tc>
          <w:tcPr>
            <w:tcW w:w="2174" w:type="dxa"/>
            <w:tcBorders>
              <w:right w:val="single" w:sz="4" w:space="0" w:color="auto"/>
            </w:tcBorders>
            <w:shd w:val="clear" w:color="auto" w:fill="auto"/>
          </w:tcPr>
          <w:p w14:paraId="216FA780" w14:textId="77777777" w:rsidR="005F6E0A" w:rsidRDefault="005F6E0A" w:rsidP="00851844">
            <w:pPr>
              <w:rPr>
                <w:rFonts w:eastAsia="Calibri"/>
                <w:sz w:val="22"/>
                <w:szCs w:val="22"/>
                <w:lang w:val="kk-KZ" w:eastAsia="en-US"/>
              </w:rPr>
            </w:pPr>
            <w:proofErr w:type="spellStart"/>
            <w:r>
              <w:rPr>
                <w:rFonts w:eastAsia="Calibri"/>
                <w:sz w:val="22"/>
                <w:szCs w:val="22"/>
                <w:lang w:eastAsia="en-US"/>
              </w:rPr>
              <w:t>Кулмагамбетова</w:t>
            </w:r>
            <w:proofErr w:type="spellEnd"/>
            <w:r>
              <w:rPr>
                <w:rFonts w:eastAsia="Calibri"/>
                <w:sz w:val="22"/>
                <w:szCs w:val="22"/>
                <w:lang w:eastAsia="en-US"/>
              </w:rPr>
              <w:t xml:space="preserve"> Жанна </w:t>
            </w:r>
            <w:proofErr w:type="spellStart"/>
            <w:r>
              <w:rPr>
                <w:rFonts w:eastAsia="Calibri"/>
                <w:sz w:val="22"/>
                <w:szCs w:val="22"/>
                <w:lang w:eastAsia="en-US"/>
              </w:rPr>
              <w:t>Магауяновна</w:t>
            </w:r>
            <w:proofErr w:type="spellEnd"/>
          </w:p>
        </w:tc>
      </w:tr>
      <w:tr w:rsidR="005F6E0A" w14:paraId="0CFD5412" w14:textId="77777777" w:rsidTr="00851844">
        <w:trPr>
          <w:trHeight w:val="631"/>
        </w:trPr>
        <w:tc>
          <w:tcPr>
            <w:tcW w:w="704" w:type="dxa"/>
            <w:shd w:val="clear" w:color="auto" w:fill="auto"/>
          </w:tcPr>
          <w:p w14:paraId="799ADF0F" w14:textId="77777777" w:rsidR="005F6E0A" w:rsidRDefault="005F6E0A" w:rsidP="00851844">
            <w:pPr>
              <w:rPr>
                <w:rFonts w:eastAsia="Calibri"/>
                <w:sz w:val="22"/>
                <w:szCs w:val="22"/>
                <w:lang w:val="kk-KZ" w:eastAsia="en-US"/>
              </w:rPr>
            </w:pPr>
            <w:r>
              <w:rPr>
                <w:rFonts w:eastAsia="Calibri"/>
                <w:sz w:val="22"/>
                <w:szCs w:val="22"/>
                <w:lang w:val="kk-KZ" w:eastAsia="en-US"/>
              </w:rPr>
              <w:t>8</w:t>
            </w:r>
          </w:p>
        </w:tc>
        <w:tc>
          <w:tcPr>
            <w:tcW w:w="2964" w:type="dxa"/>
            <w:shd w:val="clear" w:color="auto" w:fill="auto"/>
          </w:tcPr>
          <w:p w14:paraId="456C2E92" w14:textId="77777777" w:rsidR="005F6E0A" w:rsidRDefault="005F6E0A" w:rsidP="00851844">
            <w:pPr>
              <w:rPr>
                <w:rFonts w:eastAsia="Calibri"/>
                <w:sz w:val="22"/>
                <w:szCs w:val="22"/>
                <w:lang w:val="kk-KZ" w:eastAsia="en-US"/>
              </w:rPr>
            </w:pPr>
            <w:r>
              <w:rPr>
                <w:rFonts w:eastAsia="Calibri"/>
                <w:sz w:val="22"/>
                <w:szCs w:val="22"/>
                <w:lang w:val="kk-KZ" w:eastAsia="en-US"/>
              </w:rPr>
              <w:t>Республикалық сурет сайысы</w:t>
            </w:r>
          </w:p>
        </w:tc>
        <w:tc>
          <w:tcPr>
            <w:tcW w:w="1718" w:type="dxa"/>
            <w:shd w:val="clear" w:color="auto" w:fill="auto"/>
          </w:tcPr>
          <w:p w14:paraId="62437513" w14:textId="77777777" w:rsidR="005F6E0A" w:rsidRDefault="005F6E0A" w:rsidP="00851844">
            <w:pPr>
              <w:rPr>
                <w:rFonts w:eastAsia="Calibri"/>
                <w:sz w:val="22"/>
                <w:szCs w:val="22"/>
                <w:lang w:val="kk-KZ" w:eastAsia="en-US"/>
              </w:rPr>
            </w:pPr>
            <w:r>
              <w:rPr>
                <w:rFonts w:eastAsia="Calibri"/>
                <w:sz w:val="22"/>
                <w:szCs w:val="22"/>
                <w:lang w:val="kk-KZ" w:eastAsia="en-US"/>
              </w:rPr>
              <w:t>І дәрежелі диплом</w:t>
            </w:r>
          </w:p>
          <w:p w14:paraId="50EF322B" w14:textId="77777777" w:rsidR="005F6E0A" w:rsidRDefault="005F6E0A" w:rsidP="00851844">
            <w:pPr>
              <w:rPr>
                <w:rFonts w:eastAsia="Calibri"/>
                <w:sz w:val="22"/>
                <w:szCs w:val="22"/>
                <w:lang w:val="kk-KZ" w:eastAsia="en-US"/>
              </w:rPr>
            </w:pPr>
            <w:r>
              <w:rPr>
                <w:rFonts w:eastAsia="Calibri"/>
                <w:sz w:val="22"/>
                <w:szCs w:val="22"/>
                <w:lang w:val="kk-KZ" w:eastAsia="en-US"/>
              </w:rPr>
              <w:t xml:space="preserve">І орын </w:t>
            </w:r>
          </w:p>
          <w:p w14:paraId="0364746A" w14:textId="77777777" w:rsidR="005F6E0A" w:rsidRDefault="005F6E0A" w:rsidP="00851844">
            <w:pPr>
              <w:rPr>
                <w:rFonts w:eastAsia="Calibri"/>
                <w:sz w:val="22"/>
                <w:szCs w:val="22"/>
                <w:lang w:val="kk-KZ" w:eastAsia="en-US"/>
              </w:rPr>
            </w:pPr>
          </w:p>
        </w:tc>
        <w:tc>
          <w:tcPr>
            <w:tcW w:w="1785" w:type="dxa"/>
            <w:shd w:val="clear" w:color="auto" w:fill="auto"/>
          </w:tcPr>
          <w:p w14:paraId="3FD2C35A" w14:textId="77777777" w:rsidR="005F6E0A" w:rsidRDefault="005F6E0A" w:rsidP="00851844">
            <w:pPr>
              <w:rPr>
                <w:rFonts w:eastAsia="Calibri"/>
                <w:sz w:val="22"/>
                <w:szCs w:val="22"/>
                <w:lang w:val="kk-KZ" w:eastAsia="en-US"/>
              </w:rPr>
            </w:pPr>
            <w:r>
              <w:rPr>
                <w:rFonts w:eastAsia="Calibri"/>
                <w:sz w:val="22"/>
                <w:szCs w:val="22"/>
                <w:lang w:val="kk-KZ" w:eastAsia="en-US"/>
              </w:rPr>
              <w:t xml:space="preserve"> Сакенов Амре</w:t>
            </w:r>
          </w:p>
        </w:tc>
        <w:tc>
          <w:tcPr>
            <w:tcW w:w="2174" w:type="dxa"/>
            <w:tcBorders>
              <w:right w:val="single" w:sz="4" w:space="0" w:color="auto"/>
            </w:tcBorders>
            <w:shd w:val="clear" w:color="auto" w:fill="auto"/>
          </w:tcPr>
          <w:p w14:paraId="139D1A0E" w14:textId="77777777" w:rsidR="005F6E0A" w:rsidRDefault="005F6E0A" w:rsidP="00851844">
            <w:pPr>
              <w:rPr>
                <w:rFonts w:eastAsia="Calibri"/>
                <w:sz w:val="22"/>
                <w:szCs w:val="22"/>
                <w:lang w:val="kk-KZ" w:eastAsia="en-US"/>
              </w:rPr>
            </w:pPr>
            <w:proofErr w:type="spellStart"/>
            <w:r>
              <w:rPr>
                <w:rFonts w:eastAsia="Calibri"/>
                <w:sz w:val="22"/>
                <w:szCs w:val="22"/>
                <w:lang w:eastAsia="en-US"/>
              </w:rPr>
              <w:t>Кулмагамбетова</w:t>
            </w:r>
            <w:proofErr w:type="spellEnd"/>
            <w:r>
              <w:rPr>
                <w:rFonts w:eastAsia="Calibri"/>
                <w:sz w:val="22"/>
                <w:szCs w:val="22"/>
                <w:lang w:eastAsia="en-US"/>
              </w:rPr>
              <w:t xml:space="preserve"> Жанна </w:t>
            </w:r>
            <w:proofErr w:type="spellStart"/>
            <w:r>
              <w:rPr>
                <w:rFonts w:eastAsia="Calibri"/>
                <w:sz w:val="22"/>
                <w:szCs w:val="22"/>
                <w:lang w:eastAsia="en-US"/>
              </w:rPr>
              <w:t>Магауяновна</w:t>
            </w:r>
            <w:proofErr w:type="spellEnd"/>
          </w:p>
        </w:tc>
      </w:tr>
      <w:tr w:rsidR="005F6E0A" w14:paraId="4FCA2C1D" w14:textId="77777777" w:rsidTr="00851844">
        <w:trPr>
          <w:trHeight w:val="631"/>
        </w:trPr>
        <w:tc>
          <w:tcPr>
            <w:tcW w:w="704" w:type="dxa"/>
            <w:shd w:val="clear" w:color="auto" w:fill="auto"/>
          </w:tcPr>
          <w:p w14:paraId="6D8EE6DE" w14:textId="77777777" w:rsidR="005F6E0A" w:rsidRDefault="005F6E0A" w:rsidP="00851844">
            <w:pPr>
              <w:rPr>
                <w:rFonts w:eastAsia="Calibri"/>
                <w:sz w:val="22"/>
                <w:szCs w:val="22"/>
                <w:lang w:val="kk-KZ" w:eastAsia="en-US"/>
              </w:rPr>
            </w:pPr>
            <w:r>
              <w:rPr>
                <w:rFonts w:eastAsia="Calibri"/>
                <w:sz w:val="22"/>
                <w:szCs w:val="22"/>
                <w:lang w:val="kk-KZ" w:eastAsia="en-US"/>
              </w:rPr>
              <w:t>9</w:t>
            </w:r>
          </w:p>
        </w:tc>
        <w:tc>
          <w:tcPr>
            <w:tcW w:w="2964" w:type="dxa"/>
            <w:shd w:val="clear" w:color="auto" w:fill="auto"/>
          </w:tcPr>
          <w:p w14:paraId="1E3BB28F" w14:textId="77777777" w:rsidR="005F6E0A" w:rsidRDefault="005F6E0A" w:rsidP="00851844">
            <w:pPr>
              <w:rPr>
                <w:rFonts w:eastAsia="Calibri"/>
                <w:sz w:val="22"/>
                <w:szCs w:val="22"/>
                <w:lang w:val="kk-KZ" w:eastAsia="en-US"/>
              </w:rPr>
            </w:pPr>
            <w:r>
              <w:rPr>
                <w:rFonts w:eastAsia="Calibri"/>
                <w:sz w:val="22"/>
                <w:szCs w:val="22"/>
                <w:lang w:val="kk-KZ" w:eastAsia="en-US"/>
              </w:rPr>
              <w:t xml:space="preserve">« Мен  ғарышкерлер боламын» Bilimger.kz </w:t>
            </w:r>
          </w:p>
        </w:tc>
        <w:tc>
          <w:tcPr>
            <w:tcW w:w="1718" w:type="dxa"/>
            <w:shd w:val="clear" w:color="auto" w:fill="auto"/>
          </w:tcPr>
          <w:p w14:paraId="733DDE9B" w14:textId="77777777" w:rsidR="005F6E0A" w:rsidRDefault="005F6E0A" w:rsidP="00851844">
            <w:pPr>
              <w:rPr>
                <w:rFonts w:eastAsia="Calibri"/>
                <w:sz w:val="22"/>
                <w:szCs w:val="22"/>
                <w:lang w:val="kk-KZ" w:eastAsia="en-US"/>
              </w:rPr>
            </w:pPr>
            <w:r>
              <w:rPr>
                <w:rFonts w:eastAsia="Calibri"/>
                <w:sz w:val="22"/>
                <w:szCs w:val="22"/>
                <w:lang w:val="kk-KZ" w:eastAsia="en-US"/>
              </w:rPr>
              <w:t>І дәрежелі диплом</w:t>
            </w:r>
          </w:p>
          <w:p w14:paraId="2791C52A" w14:textId="77777777" w:rsidR="005F6E0A" w:rsidRDefault="005F6E0A" w:rsidP="00851844">
            <w:pPr>
              <w:rPr>
                <w:rFonts w:eastAsia="Calibri"/>
                <w:sz w:val="22"/>
                <w:szCs w:val="22"/>
                <w:lang w:val="kk-KZ" w:eastAsia="en-US"/>
              </w:rPr>
            </w:pPr>
            <w:r>
              <w:rPr>
                <w:rFonts w:eastAsia="Calibri"/>
                <w:sz w:val="22"/>
                <w:szCs w:val="22"/>
                <w:lang w:val="kk-KZ" w:eastAsia="en-US"/>
              </w:rPr>
              <w:t xml:space="preserve">І орын </w:t>
            </w:r>
          </w:p>
          <w:p w14:paraId="1E45A29E" w14:textId="77777777" w:rsidR="005F6E0A" w:rsidRDefault="005F6E0A" w:rsidP="00851844">
            <w:pPr>
              <w:rPr>
                <w:rFonts w:eastAsia="Calibri"/>
                <w:sz w:val="22"/>
                <w:szCs w:val="22"/>
                <w:lang w:val="kk-KZ" w:eastAsia="en-US"/>
              </w:rPr>
            </w:pPr>
          </w:p>
        </w:tc>
        <w:tc>
          <w:tcPr>
            <w:tcW w:w="1785" w:type="dxa"/>
            <w:shd w:val="clear" w:color="auto" w:fill="auto"/>
          </w:tcPr>
          <w:p w14:paraId="707C5060" w14:textId="77777777" w:rsidR="005F6E0A" w:rsidRDefault="005F6E0A" w:rsidP="00851844">
            <w:pPr>
              <w:rPr>
                <w:rFonts w:eastAsia="Calibri"/>
                <w:sz w:val="22"/>
                <w:szCs w:val="22"/>
                <w:lang w:val="kk-KZ" w:eastAsia="en-US"/>
              </w:rPr>
            </w:pPr>
            <w:r>
              <w:rPr>
                <w:rFonts w:eastAsia="Calibri"/>
                <w:sz w:val="22"/>
                <w:szCs w:val="22"/>
                <w:lang w:val="kk-KZ" w:eastAsia="en-US"/>
              </w:rPr>
              <w:t>Аскарова Әдемі</w:t>
            </w:r>
          </w:p>
          <w:p w14:paraId="6C246FEE" w14:textId="77777777" w:rsidR="005F6E0A" w:rsidRDefault="005F6E0A" w:rsidP="00851844">
            <w:pPr>
              <w:rPr>
                <w:rFonts w:eastAsia="Calibri"/>
                <w:sz w:val="22"/>
                <w:szCs w:val="22"/>
                <w:lang w:val="kk-KZ" w:eastAsia="en-US"/>
              </w:rPr>
            </w:pPr>
          </w:p>
        </w:tc>
        <w:tc>
          <w:tcPr>
            <w:tcW w:w="2174" w:type="dxa"/>
            <w:tcBorders>
              <w:right w:val="single" w:sz="4" w:space="0" w:color="auto"/>
            </w:tcBorders>
            <w:shd w:val="clear" w:color="auto" w:fill="auto"/>
          </w:tcPr>
          <w:p w14:paraId="4CE6DD72" w14:textId="77777777" w:rsidR="005F6E0A" w:rsidRDefault="005F6E0A" w:rsidP="00851844">
            <w:pPr>
              <w:rPr>
                <w:rFonts w:eastAsia="Calibri"/>
                <w:sz w:val="22"/>
                <w:szCs w:val="22"/>
                <w:lang w:val="kk-KZ" w:eastAsia="en-US"/>
              </w:rPr>
            </w:pPr>
            <w:r>
              <w:rPr>
                <w:rFonts w:eastAsia="Calibri"/>
                <w:sz w:val="22"/>
                <w:szCs w:val="22"/>
                <w:lang w:val="kk-KZ" w:eastAsia="en-US"/>
              </w:rPr>
              <w:t>Нуржанова Максат Достановна</w:t>
            </w:r>
          </w:p>
        </w:tc>
      </w:tr>
      <w:tr w:rsidR="005F6E0A" w14:paraId="18B5FF66" w14:textId="77777777" w:rsidTr="00851844">
        <w:trPr>
          <w:trHeight w:val="631"/>
        </w:trPr>
        <w:tc>
          <w:tcPr>
            <w:tcW w:w="704" w:type="dxa"/>
            <w:shd w:val="clear" w:color="auto" w:fill="auto"/>
          </w:tcPr>
          <w:p w14:paraId="1A0B3C3D" w14:textId="77777777" w:rsidR="005F6E0A" w:rsidRDefault="005F6E0A" w:rsidP="00851844">
            <w:pPr>
              <w:rPr>
                <w:rFonts w:eastAsia="Calibri"/>
                <w:sz w:val="22"/>
                <w:szCs w:val="22"/>
                <w:lang w:val="kk-KZ" w:eastAsia="en-US"/>
              </w:rPr>
            </w:pPr>
            <w:r>
              <w:rPr>
                <w:rFonts w:eastAsia="Calibri"/>
                <w:sz w:val="22"/>
                <w:szCs w:val="22"/>
                <w:lang w:val="kk-KZ" w:eastAsia="en-US"/>
              </w:rPr>
              <w:t>10</w:t>
            </w:r>
          </w:p>
        </w:tc>
        <w:tc>
          <w:tcPr>
            <w:tcW w:w="2964" w:type="dxa"/>
            <w:shd w:val="clear" w:color="auto" w:fill="auto"/>
          </w:tcPr>
          <w:p w14:paraId="3C12B29F" w14:textId="77777777" w:rsidR="005F6E0A" w:rsidRDefault="005F6E0A" w:rsidP="00851844">
            <w:pPr>
              <w:rPr>
                <w:rFonts w:eastAsia="Calibri"/>
                <w:sz w:val="22"/>
                <w:szCs w:val="22"/>
                <w:lang w:val="kk-KZ" w:eastAsia="en-US"/>
              </w:rPr>
            </w:pPr>
            <w:r>
              <w:rPr>
                <w:rFonts w:eastAsia="Calibri"/>
                <w:sz w:val="22"/>
                <w:szCs w:val="22"/>
                <w:lang w:val="kk-KZ" w:eastAsia="en-US"/>
              </w:rPr>
              <w:t>Республикалық сурет сайысы</w:t>
            </w:r>
          </w:p>
        </w:tc>
        <w:tc>
          <w:tcPr>
            <w:tcW w:w="1718" w:type="dxa"/>
            <w:shd w:val="clear" w:color="auto" w:fill="auto"/>
          </w:tcPr>
          <w:p w14:paraId="345B5C06" w14:textId="77777777" w:rsidR="005F6E0A" w:rsidRDefault="005F6E0A" w:rsidP="00851844">
            <w:pPr>
              <w:rPr>
                <w:rFonts w:eastAsia="Calibri"/>
                <w:sz w:val="22"/>
                <w:szCs w:val="22"/>
                <w:lang w:val="kk-KZ" w:eastAsia="en-US"/>
              </w:rPr>
            </w:pPr>
            <w:r>
              <w:rPr>
                <w:rFonts w:eastAsia="Calibri"/>
                <w:sz w:val="22"/>
                <w:szCs w:val="22"/>
                <w:lang w:val="kk-KZ" w:eastAsia="en-US"/>
              </w:rPr>
              <w:t>І дәрежелі диплом</w:t>
            </w:r>
          </w:p>
          <w:p w14:paraId="2FE618FD" w14:textId="77777777" w:rsidR="005F6E0A" w:rsidRDefault="005F6E0A" w:rsidP="00851844">
            <w:pPr>
              <w:rPr>
                <w:rFonts w:eastAsia="Calibri"/>
                <w:sz w:val="22"/>
                <w:szCs w:val="22"/>
                <w:lang w:val="kk-KZ" w:eastAsia="en-US"/>
              </w:rPr>
            </w:pPr>
            <w:r>
              <w:rPr>
                <w:rFonts w:eastAsia="Calibri"/>
                <w:sz w:val="22"/>
                <w:szCs w:val="22"/>
                <w:lang w:val="kk-KZ" w:eastAsia="en-US"/>
              </w:rPr>
              <w:t xml:space="preserve">І орын </w:t>
            </w:r>
          </w:p>
          <w:p w14:paraId="29596E57" w14:textId="77777777" w:rsidR="005F6E0A" w:rsidRDefault="005F6E0A" w:rsidP="00851844">
            <w:pPr>
              <w:rPr>
                <w:rFonts w:eastAsia="Calibri"/>
                <w:sz w:val="22"/>
                <w:szCs w:val="22"/>
                <w:lang w:val="kk-KZ" w:eastAsia="en-US"/>
              </w:rPr>
            </w:pPr>
          </w:p>
        </w:tc>
        <w:tc>
          <w:tcPr>
            <w:tcW w:w="1785" w:type="dxa"/>
            <w:shd w:val="clear" w:color="auto" w:fill="auto"/>
          </w:tcPr>
          <w:p w14:paraId="66EABD92" w14:textId="77777777" w:rsidR="005F6E0A" w:rsidRDefault="005F6E0A" w:rsidP="00851844">
            <w:pPr>
              <w:rPr>
                <w:rFonts w:eastAsia="Calibri"/>
                <w:sz w:val="22"/>
                <w:szCs w:val="22"/>
                <w:lang w:val="ru-KZ" w:eastAsia="en-US"/>
              </w:rPr>
            </w:pPr>
            <w:proofErr w:type="spellStart"/>
            <w:r>
              <w:rPr>
                <w:rFonts w:eastAsia="Calibri"/>
                <w:sz w:val="22"/>
                <w:szCs w:val="22"/>
                <w:lang w:val="ru-KZ" w:eastAsia="en-US"/>
              </w:rPr>
              <w:t>Амангали</w:t>
            </w:r>
            <w:proofErr w:type="spellEnd"/>
            <w:r>
              <w:rPr>
                <w:rFonts w:eastAsia="Calibri"/>
                <w:sz w:val="22"/>
                <w:szCs w:val="22"/>
                <w:lang w:val="ru-KZ" w:eastAsia="en-US"/>
              </w:rPr>
              <w:t xml:space="preserve"> Айлин </w:t>
            </w:r>
          </w:p>
          <w:p w14:paraId="56776C32" w14:textId="77777777" w:rsidR="005F6E0A" w:rsidRDefault="005F6E0A" w:rsidP="00851844">
            <w:pPr>
              <w:rPr>
                <w:rFonts w:eastAsia="Calibri"/>
                <w:sz w:val="22"/>
                <w:szCs w:val="22"/>
                <w:lang w:val="kk-KZ" w:eastAsia="en-US"/>
              </w:rPr>
            </w:pPr>
          </w:p>
        </w:tc>
        <w:tc>
          <w:tcPr>
            <w:tcW w:w="2174" w:type="dxa"/>
            <w:tcBorders>
              <w:right w:val="single" w:sz="4" w:space="0" w:color="auto"/>
            </w:tcBorders>
            <w:shd w:val="clear" w:color="auto" w:fill="auto"/>
          </w:tcPr>
          <w:p w14:paraId="3E7E920E" w14:textId="77777777" w:rsidR="005F6E0A" w:rsidRDefault="005F6E0A" w:rsidP="00851844">
            <w:pPr>
              <w:rPr>
                <w:rFonts w:eastAsia="Calibri"/>
                <w:sz w:val="22"/>
                <w:szCs w:val="22"/>
                <w:lang w:val="kk-KZ" w:eastAsia="en-US"/>
              </w:rPr>
            </w:pPr>
            <w:proofErr w:type="spellStart"/>
            <w:r>
              <w:rPr>
                <w:rFonts w:eastAsia="Calibri"/>
                <w:sz w:val="22"/>
                <w:szCs w:val="22"/>
                <w:lang w:eastAsia="en-US"/>
              </w:rPr>
              <w:t>Нуржанова</w:t>
            </w:r>
            <w:proofErr w:type="spellEnd"/>
            <w:r>
              <w:rPr>
                <w:rFonts w:eastAsia="Calibri"/>
                <w:sz w:val="22"/>
                <w:szCs w:val="22"/>
                <w:lang w:eastAsia="en-US"/>
              </w:rPr>
              <w:t xml:space="preserve"> Максат </w:t>
            </w:r>
            <w:proofErr w:type="spellStart"/>
            <w:r>
              <w:rPr>
                <w:rFonts w:eastAsia="Calibri"/>
                <w:sz w:val="22"/>
                <w:szCs w:val="22"/>
                <w:lang w:eastAsia="en-US"/>
              </w:rPr>
              <w:t>Достановна</w:t>
            </w:r>
            <w:proofErr w:type="spellEnd"/>
          </w:p>
        </w:tc>
      </w:tr>
      <w:tr w:rsidR="005F6E0A" w14:paraId="437B54F2" w14:textId="77777777" w:rsidTr="00851844">
        <w:trPr>
          <w:trHeight w:val="631"/>
        </w:trPr>
        <w:tc>
          <w:tcPr>
            <w:tcW w:w="704" w:type="dxa"/>
            <w:shd w:val="clear" w:color="auto" w:fill="auto"/>
          </w:tcPr>
          <w:p w14:paraId="1913BD81" w14:textId="77777777" w:rsidR="005F6E0A" w:rsidRDefault="005F6E0A" w:rsidP="00851844">
            <w:pPr>
              <w:rPr>
                <w:rFonts w:eastAsia="Calibri"/>
                <w:sz w:val="22"/>
                <w:szCs w:val="22"/>
                <w:lang w:val="kk-KZ" w:eastAsia="en-US"/>
              </w:rPr>
            </w:pPr>
            <w:r>
              <w:rPr>
                <w:rFonts w:eastAsia="Calibri"/>
                <w:sz w:val="22"/>
                <w:szCs w:val="22"/>
                <w:lang w:val="kk-KZ" w:eastAsia="en-US"/>
              </w:rPr>
              <w:t>11</w:t>
            </w:r>
          </w:p>
        </w:tc>
        <w:tc>
          <w:tcPr>
            <w:tcW w:w="2964" w:type="dxa"/>
            <w:shd w:val="clear" w:color="auto" w:fill="auto"/>
          </w:tcPr>
          <w:p w14:paraId="2559C25A" w14:textId="77777777" w:rsidR="005F6E0A" w:rsidRDefault="005F6E0A" w:rsidP="00851844">
            <w:pPr>
              <w:rPr>
                <w:rFonts w:eastAsia="Calibri"/>
                <w:sz w:val="22"/>
                <w:szCs w:val="22"/>
                <w:lang w:val="kk-KZ" w:eastAsia="en-US"/>
              </w:rPr>
            </w:pPr>
            <w:r>
              <w:rPr>
                <w:rFonts w:eastAsia="Calibri"/>
                <w:sz w:val="22"/>
                <w:szCs w:val="22"/>
                <w:lang w:val="kk-KZ" w:eastAsia="en-US"/>
              </w:rPr>
              <w:t xml:space="preserve">« Мен  ғарышкерлер боламын» Bilimger.kz </w:t>
            </w:r>
          </w:p>
        </w:tc>
        <w:tc>
          <w:tcPr>
            <w:tcW w:w="1718" w:type="dxa"/>
            <w:shd w:val="clear" w:color="auto" w:fill="auto"/>
          </w:tcPr>
          <w:p w14:paraId="7F81AAEB" w14:textId="77777777" w:rsidR="005F6E0A" w:rsidRDefault="005F6E0A" w:rsidP="00851844">
            <w:pPr>
              <w:rPr>
                <w:rFonts w:eastAsia="Calibri"/>
                <w:sz w:val="22"/>
                <w:szCs w:val="22"/>
                <w:lang w:val="kk-KZ" w:eastAsia="en-US"/>
              </w:rPr>
            </w:pPr>
            <w:r>
              <w:rPr>
                <w:rFonts w:eastAsia="Calibri"/>
                <w:sz w:val="22"/>
                <w:szCs w:val="22"/>
                <w:lang w:val="kk-KZ" w:eastAsia="en-US"/>
              </w:rPr>
              <w:t>І дәрежелі диплом</w:t>
            </w:r>
          </w:p>
          <w:p w14:paraId="2C86EA5D" w14:textId="77777777" w:rsidR="005F6E0A" w:rsidRDefault="005F6E0A" w:rsidP="00851844">
            <w:pPr>
              <w:rPr>
                <w:rFonts w:eastAsia="Calibri"/>
                <w:sz w:val="22"/>
                <w:szCs w:val="22"/>
                <w:lang w:val="kk-KZ" w:eastAsia="en-US"/>
              </w:rPr>
            </w:pPr>
            <w:r>
              <w:rPr>
                <w:rFonts w:eastAsia="Calibri"/>
                <w:sz w:val="22"/>
                <w:szCs w:val="22"/>
                <w:lang w:val="kk-KZ" w:eastAsia="en-US"/>
              </w:rPr>
              <w:t xml:space="preserve">І орын </w:t>
            </w:r>
          </w:p>
          <w:p w14:paraId="4ED9C854" w14:textId="77777777" w:rsidR="005F6E0A" w:rsidRDefault="005F6E0A" w:rsidP="00851844">
            <w:pPr>
              <w:rPr>
                <w:rFonts w:eastAsia="Calibri"/>
                <w:sz w:val="22"/>
                <w:szCs w:val="22"/>
                <w:lang w:val="kk-KZ" w:eastAsia="en-US"/>
              </w:rPr>
            </w:pPr>
          </w:p>
        </w:tc>
        <w:tc>
          <w:tcPr>
            <w:tcW w:w="1785" w:type="dxa"/>
            <w:shd w:val="clear" w:color="auto" w:fill="auto"/>
          </w:tcPr>
          <w:p w14:paraId="13E7107D" w14:textId="77777777" w:rsidR="005F6E0A" w:rsidRDefault="005F6E0A" w:rsidP="00851844">
            <w:pPr>
              <w:rPr>
                <w:rFonts w:eastAsia="Calibri"/>
                <w:sz w:val="22"/>
                <w:szCs w:val="22"/>
                <w:lang w:val="kk-KZ" w:eastAsia="en-US"/>
              </w:rPr>
            </w:pPr>
            <w:r>
              <w:rPr>
                <w:rFonts w:eastAsia="Calibri"/>
                <w:sz w:val="22"/>
                <w:szCs w:val="22"/>
                <w:lang w:val="kk-KZ" w:eastAsia="en-US"/>
              </w:rPr>
              <w:t>Сакенова Азиза</w:t>
            </w:r>
          </w:p>
        </w:tc>
        <w:tc>
          <w:tcPr>
            <w:tcW w:w="2174" w:type="dxa"/>
            <w:tcBorders>
              <w:right w:val="single" w:sz="4" w:space="0" w:color="auto"/>
            </w:tcBorders>
            <w:shd w:val="clear" w:color="auto" w:fill="auto"/>
          </w:tcPr>
          <w:p w14:paraId="22705A50" w14:textId="77777777" w:rsidR="005F6E0A" w:rsidRDefault="005F6E0A" w:rsidP="00851844">
            <w:pPr>
              <w:rPr>
                <w:rFonts w:eastAsia="Calibri"/>
                <w:sz w:val="22"/>
                <w:szCs w:val="22"/>
                <w:lang w:val="kk-KZ" w:eastAsia="en-US"/>
              </w:rPr>
            </w:pPr>
            <w:r>
              <w:rPr>
                <w:rFonts w:eastAsia="Calibri"/>
                <w:sz w:val="22"/>
                <w:szCs w:val="22"/>
                <w:lang w:val="kk-KZ" w:eastAsia="en-US"/>
              </w:rPr>
              <w:t>Нуржанова Максат Достановна</w:t>
            </w:r>
          </w:p>
          <w:p w14:paraId="4B456CCE" w14:textId="77777777" w:rsidR="005F6E0A" w:rsidRDefault="005F6E0A" w:rsidP="00851844">
            <w:pPr>
              <w:rPr>
                <w:rFonts w:eastAsia="Calibri"/>
                <w:sz w:val="22"/>
                <w:szCs w:val="22"/>
                <w:lang w:val="kk-KZ" w:eastAsia="en-US"/>
              </w:rPr>
            </w:pPr>
          </w:p>
          <w:p w14:paraId="416BE816" w14:textId="77777777" w:rsidR="005F6E0A" w:rsidRDefault="005F6E0A" w:rsidP="00851844">
            <w:pPr>
              <w:rPr>
                <w:rFonts w:eastAsia="Calibri"/>
                <w:sz w:val="22"/>
                <w:szCs w:val="22"/>
                <w:lang w:val="kk-KZ" w:eastAsia="en-US"/>
              </w:rPr>
            </w:pPr>
          </w:p>
          <w:p w14:paraId="63B3783F" w14:textId="77777777" w:rsidR="005F6E0A" w:rsidRDefault="005F6E0A" w:rsidP="00851844">
            <w:pPr>
              <w:rPr>
                <w:rFonts w:eastAsia="Calibri"/>
                <w:sz w:val="22"/>
                <w:szCs w:val="22"/>
                <w:lang w:val="kk-KZ" w:eastAsia="en-US"/>
              </w:rPr>
            </w:pPr>
          </w:p>
          <w:p w14:paraId="7718E412" w14:textId="77777777" w:rsidR="005F6E0A" w:rsidRDefault="005F6E0A" w:rsidP="00851844">
            <w:pPr>
              <w:rPr>
                <w:rFonts w:eastAsia="Calibri"/>
                <w:sz w:val="22"/>
                <w:szCs w:val="22"/>
                <w:lang w:val="kk-KZ" w:eastAsia="en-US"/>
              </w:rPr>
            </w:pPr>
          </w:p>
          <w:p w14:paraId="10F288EB" w14:textId="77777777" w:rsidR="005F6E0A" w:rsidRDefault="005F6E0A" w:rsidP="00851844">
            <w:pPr>
              <w:rPr>
                <w:rFonts w:eastAsia="Calibri"/>
                <w:sz w:val="22"/>
                <w:szCs w:val="22"/>
                <w:lang w:val="kk-KZ" w:eastAsia="en-US"/>
              </w:rPr>
            </w:pPr>
          </w:p>
        </w:tc>
      </w:tr>
      <w:tr w:rsidR="005F6E0A" w14:paraId="7A223382" w14:textId="77777777" w:rsidTr="00851844">
        <w:trPr>
          <w:trHeight w:val="631"/>
        </w:trPr>
        <w:tc>
          <w:tcPr>
            <w:tcW w:w="704" w:type="dxa"/>
            <w:shd w:val="clear" w:color="auto" w:fill="auto"/>
          </w:tcPr>
          <w:p w14:paraId="6D769CE1" w14:textId="77777777" w:rsidR="005F6E0A" w:rsidRDefault="005F6E0A" w:rsidP="00851844">
            <w:pPr>
              <w:rPr>
                <w:rFonts w:eastAsia="Calibri"/>
                <w:sz w:val="22"/>
                <w:szCs w:val="22"/>
                <w:lang w:val="kk-KZ" w:eastAsia="en-US"/>
              </w:rPr>
            </w:pPr>
            <w:r>
              <w:rPr>
                <w:rFonts w:eastAsia="Calibri"/>
                <w:sz w:val="22"/>
                <w:szCs w:val="22"/>
                <w:lang w:val="kk-KZ" w:eastAsia="en-US"/>
              </w:rPr>
              <w:t>12</w:t>
            </w:r>
          </w:p>
        </w:tc>
        <w:tc>
          <w:tcPr>
            <w:tcW w:w="2964" w:type="dxa"/>
            <w:shd w:val="clear" w:color="auto" w:fill="auto"/>
          </w:tcPr>
          <w:p w14:paraId="7A6D6330" w14:textId="77777777" w:rsidR="005F6E0A" w:rsidRDefault="005F6E0A" w:rsidP="00851844">
            <w:pPr>
              <w:rPr>
                <w:rFonts w:eastAsia="Calibri"/>
                <w:sz w:val="22"/>
                <w:szCs w:val="22"/>
                <w:lang w:val="kk-KZ" w:eastAsia="en-US"/>
              </w:rPr>
            </w:pPr>
            <w:r>
              <w:rPr>
                <w:rFonts w:eastAsia="Calibri"/>
                <w:sz w:val="22"/>
                <w:szCs w:val="22"/>
                <w:lang w:val="kk-KZ" w:eastAsia="en-US"/>
              </w:rPr>
              <w:t>Ақтөбе облыстық әдістемелек орталығы</w:t>
            </w:r>
          </w:p>
        </w:tc>
        <w:tc>
          <w:tcPr>
            <w:tcW w:w="1718" w:type="dxa"/>
            <w:shd w:val="clear" w:color="auto" w:fill="auto"/>
          </w:tcPr>
          <w:p w14:paraId="51832797" w14:textId="77777777" w:rsidR="005F6E0A" w:rsidRDefault="005F6E0A" w:rsidP="00851844">
            <w:pPr>
              <w:rPr>
                <w:rFonts w:eastAsia="Calibri"/>
                <w:sz w:val="22"/>
                <w:szCs w:val="22"/>
                <w:lang w:val="kk-KZ" w:eastAsia="en-US"/>
              </w:rPr>
            </w:pPr>
            <w:r>
              <w:rPr>
                <w:rFonts w:eastAsia="Calibri"/>
                <w:sz w:val="22"/>
                <w:szCs w:val="22"/>
                <w:lang w:val="kk-KZ" w:eastAsia="en-US"/>
              </w:rPr>
              <w:t>ІІІ дәрежелі</w:t>
            </w:r>
          </w:p>
          <w:p w14:paraId="2F92AF23" w14:textId="77777777" w:rsidR="005F6E0A" w:rsidRDefault="005F6E0A" w:rsidP="00851844">
            <w:pPr>
              <w:rPr>
                <w:rFonts w:eastAsia="Calibri"/>
                <w:sz w:val="22"/>
                <w:szCs w:val="22"/>
                <w:lang w:val="kk-KZ" w:eastAsia="en-US"/>
              </w:rPr>
            </w:pPr>
            <w:r>
              <w:rPr>
                <w:rFonts w:eastAsia="Calibri"/>
                <w:sz w:val="22"/>
                <w:szCs w:val="22"/>
                <w:lang w:val="kk-KZ" w:eastAsia="en-US"/>
              </w:rPr>
              <w:t>Диплом</w:t>
            </w:r>
          </w:p>
          <w:p w14:paraId="29559F0B" w14:textId="77777777" w:rsidR="005F6E0A" w:rsidRDefault="005F6E0A" w:rsidP="00851844">
            <w:pPr>
              <w:rPr>
                <w:rFonts w:eastAsia="Calibri"/>
                <w:sz w:val="22"/>
                <w:szCs w:val="22"/>
                <w:lang w:val="kk-KZ" w:eastAsia="en-US"/>
              </w:rPr>
            </w:pPr>
            <w:r>
              <w:rPr>
                <w:rFonts w:eastAsia="Calibri"/>
                <w:sz w:val="22"/>
                <w:szCs w:val="22"/>
                <w:lang w:val="kk-KZ" w:eastAsia="en-US"/>
              </w:rPr>
              <w:t>ІІІ орын</w:t>
            </w:r>
          </w:p>
        </w:tc>
        <w:tc>
          <w:tcPr>
            <w:tcW w:w="1785" w:type="dxa"/>
            <w:shd w:val="clear" w:color="auto" w:fill="auto"/>
          </w:tcPr>
          <w:p w14:paraId="54C32DDB" w14:textId="77777777" w:rsidR="005F6E0A" w:rsidRDefault="005F6E0A" w:rsidP="00851844">
            <w:pPr>
              <w:rPr>
                <w:rFonts w:eastAsia="Calibri"/>
                <w:sz w:val="22"/>
                <w:szCs w:val="22"/>
                <w:lang w:val="kk-KZ" w:eastAsia="en-US"/>
              </w:rPr>
            </w:pPr>
            <w:proofErr w:type="spellStart"/>
            <w:r>
              <w:rPr>
                <w:rFonts w:eastAsia="Calibri"/>
                <w:sz w:val="22"/>
                <w:szCs w:val="22"/>
                <w:lang w:eastAsia="en-US"/>
              </w:rPr>
              <w:t>Есетова</w:t>
            </w:r>
            <w:proofErr w:type="spellEnd"/>
            <w:r>
              <w:rPr>
                <w:rFonts w:eastAsia="Calibri"/>
                <w:sz w:val="22"/>
                <w:szCs w:val="22"/>
                <w:lang w:eastAsia="en-US"/>
              </w:rPr>
              <w:t xml:space="preserve"> </w:t>
            </w:r>
            <w:proofErr w:type="spellStart"/>
            <w:r>
              <w:rPr>
                <w:rFonts w:eastAsia="Calibri"/>
                <w:sz w:val="22"/>
                <w:szCs w:val="22"/>
                <w:lang w:eastAsia="en-US"/>
              </w:rPr>
              <w:t>Алмагуль</w:t>
            </w:r>
            <w:proofErr w:type="spellEnd"/>
            <w:r>
              <w:rPr>
                <w:rFonts w:eastAsia="Calibri"/>
                <w:sz w:val="22"/>
                <w:szCs w:val="22"/>
                <w:lang w:eastAsia="en-US"/>
              </w:rPr>
              <w:t xml:space="preserve"> </w:t>
            </w:r>
            <w:proofErr w:type="spellStart"/>
            <w:r>
              <w:rPr>
                <w:rFonts w:eastAsia="Calibri"/>
                <w:sz w:val="22"/>
                <w:szCs w:val="22"/>
                <w:lang w:eastAsia="en-US"/>
              </w:rPr>
              <w:t>Есетовна</w:t>
            </w:r>
            <w:proofErr w:type="spellEnd"/>
          </w:p>
        </w:tc>
        <w:tc>
          <w:tcPr>
            <w:tcW w:w="2174" w:type="dxa"/>
            <w:tcBorders>
              <w:right w:val="single" w:sz="4" w:space="0" w:color="auto"/>
            </w:tcBorders>
            <w:shd w:val="clear" w:color="auto" w:fill="auto"/>
          </w:tcPr>
          <w:p w14:paraId="5EC301A0" w14:textId="77777777" w:rsidR="005F6E0A" w:rsidRDefault="005F6E0A" w:rsidP="00851844">
            <w:pPr>
              <w:rPr>
                <w:rFonts w:eastAsia="Calibri"/>
                <w:sz w:val="22"/>
                <w:szCs w:val="22"/>
                <w:lang w:val="kk-KZ" w:eastAsia="en-US"/>
              </w:rPr>
            </w:pPr>
            <w:r>
              <w:rPr>
                <w:rFonts w:eastAsia="Calibri"/>
                <w:sz w:val="22"/>
                <w:szCs w:val="22"/>
                <w:lang w:val="kk-KZ" w:eastAsia="en-US"/>
              </w:rPr>
              <w:t xml:space="preserve">  Қазан 2023 ж</w:t>
            </w:r>
          </w:p>
        </w:tc>
      </w:tr>
      <w:tr w:rsidR="005F6E0A" w14:paraId="75080275" w14:textId="77777777" w:rsidTr="00851844">
        <w:trPr>
          <w:trHeight w:val="631"/>
        </w:trPr>
        <w:tc>
          <w:tcPr>
            <w:tcW w:w="704" w:type="dxa"/>
            <w:shd w:val="clear" w:color="auto" w:fill="auto"/>
          </w:tcPr>
          <w:p w14:paraId="0D1F0102" w14:textId="77777777" w:rsidR="005F6E0A" w:rsidRDefault="005F6E0A" w:rsidP="00851844">
            <w:pPr>
              <w:rPr>
                <w:rFonts w:eastAsia="Calibri"/>
                <w:sz w:val="22"/>
                <w:szCs w:val="22"/>
                <w:lang w:val="kk-KZ" w:eastAsia="en-US"/>
              </w:rPr>
            </w:pPr>
            <w:r>
              <w:rPr>
                <w:rFonts w:eastAsia="Calibri"/>
                <w:sz w:val="22"/>
                <w:szCs w:val="22"/>
                <w:lang w:val="kk-KZ" w:eastAsia="en-US"/>
              </w:rPr>
              <w:t>13</w:t>
            </w:r>
          </w:p>
        </w:tc>
        <w:tc>
          <w:tcPr>
            <w:tcW w:w="2964" w:type="dxa"/>
            <w:shd w:val="clear" w:color="auto" w:fill="auto"/>
          </w:tcPr>
          <w:p w14:paraId="79766A16" w14:textId="77777777" w:rsidR="005F6E0A" w:rsidRDefault="005F6E0A" w:rsidP="00851844">
            <w:pPr>
              <w:rPr>
                <w:rFonts w:eastAsia="Calibri"/>
                <w:sz w:val="22"/>
                <w:szCs w:val="22"/>
                <w:lang w:val="kk-KZ" w:eastAsia="en-US"/>
              </w:rPr>
            </w:pPr>
            <w:r>
              <w:rPr>
                <w:rFonts w:eastAsia="Calibri"/>
                <w:sz w:val="22"/>
                <w:szCs w:val="22"/>
                <w:lang w:val="kk-KZ" w:eastAsia="en-US"/>
              </w:rPr>
              <w:t>Ақтөбе облыстық әдістемелек орталығы</w:t>
            </w:r>
          </w:p>
        </w:tc>
        <w:tc>
          <w:tcPr>
            <w:tcW w:w="1718" w:type="dxa"/>
            <w:shd w:val="clear" w:color="auto" w:fill="auto"/>
          </w:tcPr>
          <w:p w14:paraId="4ED0CF51" w14:textId="77777777" w:rsidR="005F6E0A" w:rsidRDefault="005F6E0A" w:rsidP="00851844">
            <w:pPr>
              <w:rPr>
                <w:rFonts w:eastAsia="Calibri"/>
                <w:sz w:val="22"/>
                <w:szCs w:val="22"/>
                <w:lang w:val="kk-KZ" w:eastAsia="en-US"/>
              </w:rPr>
            </w:pPr>
            <w:r>
              <w:rPr>
                <w:rFonts w:eastAsia="Calibri"/>
                <w:sz w:val="22"/>
                <w:szCs w:val="22"/>
                <w:lang w:val="kk-KZ" w:eastAsia="en-US"/>
              </w:rPr>
              <w:t xml:space="preserve">Сертификат </w:t>
            </w:r>
          </w:p>
        </w:tc>
        <w:tc>
          <w:tcPr>
            <w:tcW w:w="1785" w:type="dxa"/>
            <w:shd w:val="clear" w:color="auto" w:fill="auto"/>
          </w:tcPr>
          <w:p w14:paraId="3BAE440C" w14:textId="77777777" w:rsidR="005F6E0A" w:rsidRDefault="005F6E0A" w:rsidP="00851844">
            <w:pPr>
              <w:rPr>
                <w:rFonts w:eastAsia="Calibri"/>
                <w:sz w:val="22"/>
                <w:szCs w:val="22"/>
                <w:lang w:val="kk-KZ" w:eastAsia="en-US"/>
              </w:rPr>
            </w:pPr>
            <w:proofErr w:type="spellStart"/>
            <w:r>
              <w:rPr>
                <w:rFonts w:eastAsia="Calibri"/>
                <w:sz w:val="22"/>
                <w:szCs w:val="22"/>
                <w:lang w:eastAsia="en-US"/>
              </w:rPr>
              <w:t>Кулмагамбетова</w:t>
            </w:r>
            <w:proofErr w:type="spellEnd"/>
            <w:r>
              <w:rPr>
                <w:rFonts w:eastAsia="Calibri"/>
                <w:sz w:val="22"/>
                <w:szCs w:val="22"/>
                <w:lang w:eastAsia="en-US"/>
              </w:rPr>
              <w:t xml:space="preserve"> Жанна </w:t>
            </w:r>
            <w:proofErr w:type="spellStart"/>
            <w:r>
              <w:rPr>
                <w:rFonts w:eastAsia="Calibri"/>
                <w:sz w:val="22"/>
                <w:szCs w:val="22"/>
                <w:lang w:eastAsia="en-US"/>
              </w:rPr>
              <w:t>Магауяновна</w:t>
            </w:r>
            <w:proofErr w:type="spellEnd"/>
          </w:p>
        </w:tc>
        <w:tc>
          <w:tcPr>
            <w:tcW w:w="2174" w:type="dxa"/>
            <w:tcBorders>
              <w:right w:val="single" w:sz="4" w:space="0" w:color="auto"/>
            </w:tcBorders>
            <w:shd w:val="clear" w:color="auto" w:fill="auto"/>
          </w:tcPr>
          <w:p w14:paraId="2775503C" w14:textId="77777777" w:rsidR="005F6E0A" w:rsidRDefault="005F6E0A" w:rsidP="00851844">
            <w:pPr>
              <w:rPr>
                <w:rFonts w:eastAsia="Calibri"/>
                <w:sz w:val="22"/>
                <w:szCs w:val="22"/>
                <w:lang w:val="kk-KZ" w:eastAsia="en-US"/>
              </w:rPr>
            </w:pPr>
            <w:r>
              <w:rPr>
                <w:rFonts w:eastAsia="Calibri"/>
                <w:sz w:val="22"/>
                <w:szCs w:val="22"/>
                <w:lang w:val="kk-KZ" w:eastAsia="en-US"/>
              </w:rPr>
              <w:t xml:space="preserve">    2024 ж</w:t>
            </w:r>
          </w:p>
          <w:p w14:paraId="5A93D966" w14:textId="77777777" w:rsidR="005F6E0A" w:rsidRDefault="005F6E0A" w:rsidP="00851844">
            <w:pPr>
              <w:rPr>
                <w:rFonts w:eastAsia="Calibri"/>
                <w:sz w:val="22"/>
                <w:szCs w:val="22"/>
                <w:lang w:val="kk-KZ" w:eastAsia="en-US"/>
              </w:rPr>
            </w:pPr>
            <w:r>
              <w:rPr>
                <w:rFonts w:eastAsia="Calibri"/>
                <w:sz w:val="22"/>
                <w:szCs w:val="22"/>
                <w:lang w:val="kk-KZ" w:eastAsia="en-US"/>
              </w:rPr>
              <w:t xml:space="preserve"> № 005967</w:t>
            </w:r>
          </w:p>
        </w:tc>
      </w:tr>
      <w:bookmarkEnd w:id="0"/>
    </w:tbl>
    <w:p w14:paraId="4F532BA1" w14:textId="77777777" w:rsidR="005F6E0A" w:rsidRPr="003F1877" w:rsidRDefault="005F6E0A" w:rsidP="005F6E0A">
      <w:pPr>
        <w:tabs>
          <w:tab w:val="left" w:pos="5610"/>
        </w:tabs>
        <w:rPr>
          <w:sz w:val="28"/>
          <w:szCs w:val="28"/>
          <w:lang w:val="kk-KZ"/>
        </w:rPr>
      </w:pPr>
    </w:p>
    <w:p w14:paraId="44BD9355" w14:textId="77777777" w:rsidR="005F6E0A" w:rsidRPr="0046680D" w:rsidRDefault="005F6E0A" w:rsidP="005F6E0A">
      <w:pPr>
        <w:tabs>
          <w:tab w:val="left" w:pos="5610"/>
        </w:tabs>
        <w:rPr>
          <w:sz w:val="28"/>
          <w:szCs w:val="28"/>
          <w:lang w:val="kk-KZ"/>
        </w:rPr>
      </w:pPr>
      <w:r w:rsidRPr="0046680D">
        <w:rPr>
          <w:sz w:val="28"/>
          <w:szCs w:val="28"/>
          <w:lang w:val="kk-KZ"/>
        </w:rPr>
        <w:t xml:space="preserve">Қорытынды: </w:t>
      </w:r>
    </w:p>
    <w:p w14:paraId="37CA0789" w14:textId="77777777" w:rsidR="005F6E0A" w:rsidRPr="0046680D" w:rsidRDefault="005F6E0A" w:rsidP="005F6E0A">
      <w:pPr>
        <w:tabs>
          <w:tab w:val="left" w:pos="5610"/>
        </w:tabs>
        <w:rPr>
          <w:sz w:val="28"/>
          <w:szCs w:val="28"/>
          <w:lang w:val="kk-KZ"/>
        </w:rPr>
      </w:pPr>
    </w:p>
    <w:p w14:paraId="5C8FDC93" w14:textId="77777777" w:rsidR="005F6E0A" w:rsidRDefault="005F6E0A" w:rsidP="005F6E0A">
      <w:pPr>
        <w:tabs>
          <w:tab w:val="left" w:pos="5610"/>
        </w:tabs>
        <w:rPr>
          <w:sz w:val="28"/>
          <w:szCs w:val="28"/>
          <w:lang w:val="kk-KZ"/>
        </w:rPr>
      </w:pPr>
      <w:r w:rsidRPr="0046680D">
        <w:rPr>
          <w:sz w:val="28"/>
          <w:szCs w:val="28"/>
          <w:lang w:val="kk-KZ"/>
        </w:rPr>
        <w:t>1. Мектеп жасына дейінгі балалардың біліктері мен дағдыларының дамуына мониторинг өлшеуіштері ,</w:t>
      </w:r>
      <w:r>
        <w:rPr>
          <w:sz w:val="28"/>
          <w:szCs w:val="28"/>
          <w:lang w:val="kk-KZ"/>
        </w:rPr>
        <w:t xml:space="preserve"> </w:t>
      </w:r>
      <w:r w:rsidRPr="0046680D">
        <w:rPr>
          <w:sz w:val="28"/>
          <w:szCs w:val="28"/>
          <w:lang w:val="kk-KZ"/>
        </w:rPr>
        <w:t>білім</w:t>
      </w:r>
      <w:r>
        <w:rPr>
          <w:sz w:val="28"/>
          <w:szCs w:val="28"/>
          <w:lang w:val="kk-KZ"/>
        </w:rPr>
        <w:t>ді</w:t>
      </w:r>
      <w:r w:rsidRPr="0046680D">
        <w:rPr>
          <w:sz w:val="28"/>
          <w:szCs w:val="28"/>
          <w:lang w:val="kk-KZ"/>
        </w:rPr>
        <w:t>рін бағалау құралдары .</w:t>
      </w:r>
      <w:r>
        <w:rPr>
          <w:sz w:val="28"/>
          <w:szCs w:val="28"/>
          <w:lang w:val="kk-KZ"/>
        </w:rPr>
        <w:t xml:space="preserve"> Б</w:t>
      </w:r>
      <w:r w:rsidRPr="0046680D">
        <w:rPr>
          <w:sz w:val="28"/>
          <w:szCs w:val="28"/>
          <w:lang w:val="kk-KZ"/>
        </w:rPr>
        <w:t>ағалау тәртібі стандарт тәртібіне сәйкес,</w:t>
      </w:r>
    </w:p>
    <w:p w14:paraId="160DCA06" w14:textId="77777777" w:rsidR="005F6E0A" w:rsidRPr="0046680D" w:rsidRDefault="005F6E0A" w:rsidP="005F6E0A">
      <w:pPr>
        <w:tabs>
          <w:tab w:val="left" w:pos="5610"/>
        </w:tabs>
        <w:rPr>
          <w:sz w:val="28"/>
          <w:szCs w:val="28"/>
          <w:lang w:val="kk-KZ"/>
        </w:rPr>
      </w:pPr>
      <w:r w:rsidRPr="0046680D">
        <w:rPr>
          <w:sz w:val="28"/>
          <w:szCs w:val="28"/>
          <w:lang w:val="kk-KZ"/>
        </w:rPr>
        <w:t xml:space="preserve"> 2. Балабақшада тәрбиешілер мен басқа да мамандардың</w:t>
      </w:r>
    </w:p>
    <w:p w14:paraId="2A0BFAC2" w14:textId="77777777" w:rsidR="005F6E0A" w:rsidRPr="0046680D" w:rsidRDefault="005F6E0A" w:rsidP="005F6E0A">
      <w:pPr>
        <w:tabs>
          <w:tab w:val="left" w:pos="5610"/>
        </w:tabs>
        <w:rPr>
          <w:sz w:val="28"/>
          <w:szCs w:val="28"/>
          <w:lang w:val="kk-KZ"/>
        </w:rPr>
      </w:pPr>
      <w:r w:rsidRPr="0046680D">
        <w:rPr>
          <w:sz w:val="28"/>
          <w:szCs w:val="28"/>
          <w:lang w:val="kk-KZ"/>
        </w:rPr>
        <w:t xml:space="preserve">бірігіп педагогикалық ынтымақтастықта қызмет жасауы жақсы жолға қойылған. </w:t>
      </w:r>
    </w:p>
    <w:p w14:paraId="289FAF42" w14:textId="77777777" w:rsidR="005F6E0A" w:rsidRPr="0046680D" w:rsidRDefault="005F6E0A" w:rsidP="005F6E0A">
      <w:pPr>
        <w:tabs>
          <w:tab w:val="left" w:pos="5610"/>
        </w:tabs>
        <w:rPr>
          <w:sz w:val="28"/>
          <w:szCs w:val="28"/>
          <w:lang w:val="kk-KZ"/>
        </w:rPr>
      </w:pPr>
    </w:p>
    <w:p w14:paraId="11133518" w14:textId="77777777" w:rsidR="005F6E0A" w:rsidRPr="0046680D" w:rsidRDefault="005F6E0A" w:rsidP="005F6E0A">
      <w:pPr>
        <w:tabs>
          <w:tab w:val="left" w:pos="5610"/>
        </w:tabs>
        <w:rPr>
          <w:sz w:val="28"/>
          <w:szCs w:val="28"/>
          <w:lang w:val="kk-KZ"/>
        </w:rPr>
      </w:pPr>
      <w:r w:rsidRPr="0046680D">
        <w:rPr>
          <w:sz w:val="28"/>
          <w:szCs w:val="28"/>
          <w:lang w:val="kk-KZ"/>
        </w:rPr>
        <w:t xml:space="preserve">Ұсыныстар: </w:t>
      </w:r>
    </w:p>
    <w:p w14:paraId="28E8A373" w14:textId="77777777" w:rsidR="005F6E0A" w:rsidRPr="0046680D" w:rsidRDefault="005F6E0A" w:rsidP="005F6E0A">
      <w:pPr>
        <w:tabs>
          <w:tab w:val="left" w:pos="5610"/>
        </w:tabs>
        <w:rPr>
          <w:sz w:val="28"/>
          <w:szCs w:val="28"/>
          <w:lang w:val="kk-KZ"/>
        </w:rPr>
      </w:pPr>
    </w:p>
    <w:p w14:paraId="7FD3426C" w14:textId="77777777" w:rsidR="005F6E0A" w:rsidRPr="0046680D" w:rsidRDefault="005F6E0A" w:rsidP="005F6E0A">
      <w:pPr>
        <w:tabs>
          <w:tab w:val="left" w:pos="5610"/>
        </w:tabs>
        <w:rPr>
          <w:sz w:val="28"/>
          <w:szCs w:val="28"/>
          <w:lang w:val="kk-KZ"/>
        </w:rPr>
      </w:pPr>
      <w:r w:rsidRPr="0046680D">
        <w:rPr>
          <w:sz w:val="28"/>
          <w:szCs w:val="28"/>
          <w:lang w:val="kk-KZ"/>
        </w:rPr>
        <w:t xml:space="preserve">1. Жұмыстың одан арғы кезеңіне арналған міндеттер </w:t>
      </w:r>
      <w:r>
        <w:rPr>
          <w:sz w:val="28"/>
          <w:szCs w:val="28"/>
          <w:lang w:val="kk-KZ"/>
        </w:rPr>
        <w:t xml:space="preserve">балабақша </w:t>
      </w:r>
      <w:r w:rsidRPr="0046680D">
        <w:rPr>
          <w:sz w:val="28"/>
          <w:szCs w:val="28"/>
          <w:lang w:val="kk-KZ"/>
        </w:rPr>
        <w:t xml:space="preserve"> талаптарына сәйкес әр білім беру саласы бойынша балалардың құзыреттілігін дамытуға ықпал етуді жалғастыру. . </w:t>
      </w:r>
    </w:p>
    <w:p w14:paraId="66A82CA8" w14:textId="77777777" w:rsidR="005F6E0A" w:rsidRPr="0046680D" w:rsidRDefault="005F6E0A" w:rsidP="005F6E0A">
      <w:pPr>
        <w:tabs>
          <w:tab w:val="left" w:pos="5610"/>
        </w:tabs>
        <w:rPr>
          <w:sz w:val="28"/>
          <w:szCs w:val="28"/>
          <w:lang w:val="kk-KZ"/>
        </w:rPr>
      </w:pPr>
    </w:p>
    <w:p w14:paraId="5CC619F2" w14:textId="77777777" w:rsidR="005F6E0A" w:rsidRPr="0046680D" w:rsidRDefault="005F6E0A" w:rsidP="005F6E0A">
      <w:pPr>
        <w:tabs>
          <w:tab w:val="left" w:pos="5610"/>
        </w:tabs>
        <w:rPr>
          <w:sz w:val="28"/>
          <w:szCs w:val="28"/>
          <w:lang w:val="kk-KZ"/>
        </w:rPr>
      </w:pPr>
      <w:r w:rsidRPr="0046680D">
        <w:rPr>
          <w:sz w:val="28"/>
          <w:szCs w:val="28"/>
          <w:lang w:val="kk-KZ"/>
        </w:rPr>
        <w:t>2. Жұмыстың тиімділігін талдау мақсатында</w:t>
      </w:r>
      <w:r>
        <w:rPr>
          <w:sz w:val="28"/>
          <w:szCs w:val="28"/>
          <w:lang w:val="kk-KZ"/>
        </w:rPr>
        <w:t xml:space="preserve"> </w:t>
      </w:r>
      <w:r w:rsidRPr="0046680D">
        <w:rPr>
          <w:sz w:val="28"/>
          <w:szCs w:val="28"/>
          <w:lang w:val="kk-KZ"/>
        </w:rPr>
        <w:t xml:space="preserve"> қарастырылған индикаторлар </w:t>
      </w:r>
    </w:p>
    <w:p w14:paraId="36DE4EDA" w14:textId="77777777" w:rsidR="005F6E0A" w:rsidRPr="0046680D" w:rsidRDefault="005F6E0A" w:rsidP="005F6E0A">
      <w:pPr>
        <w:tabs>
          <w:tab w:val="left" w:pos="5610"/>
        </w:tabs>
        <w:rPr>
          <w:sz w:val="28"/>
          <w:szCs w:val="28"/>
          <w:lang w:val="kk-KZ"/>
        </w:rPr>
      </w:pPr>
    </w:p>
    <w:p w14:paraId="0983D74B" w14:textId="77777777" w:rsidR="005F6E0A" w:rsidRPr="0046680D" w:rsidRDefault="005F6E0A" w:rsidP="005F6E0A">
      <w:pPr>
        <w:tabs>
          <w:tab w:val="left" w:pos="5610"/>
        </w:tabs>
        <w:rPr>
          <w:sz w:val="28"/>
          <w:szCs w:val="28"/>
          <w:lang w:val="kk-KZ"/>
        </w:rPr>
      </w:pPr>
      <w:r w:rsidRPr="0046680D">
        <w:rPr>
          <w:sz w:val="28"/>
          <w:szCs w:val="28"/>
          <w:lang w:val="kk-KZ"/>
        </w:rPr>
        <w:t xml:space="preserve">жүйесін пайдалана отырып, балалардың құзыреттілігін дамыту диагностикасының әдістерің енгізуді: жалғастыру. </w:t>
      </w:r>
    </w:p>
    <w:p w14:paraId="21E70069" w14:textId="77777777" w:rsidR="005F6E0A" w:rsidRPr="0046680D" w:rsidRDefault="005F6E0A" w:rsidP="005F6E0A">
      <w:pPr>
        <w:tabs>
          <w:tab w:val="left" w:pos="5610"/>
        </w:tabs>
        <w:rPr>
          <w:sz w:val="28"/>
          <w:szCs w:val="28"/>
          <w:lang w:val="kk-KZ"/>
        </w:rPr>
      </w:pPr>
    </w:p>
    <w:p w14:paraId="36077D68" w14:textId="77777777" w:rsidR="005F6E0A" w:rsidRPr="0046680D" w:rsidRDefault="005F6E0A" w:rsidP="005F6E0A">
      <w:pPr>
        <w:tabs>
          <w:tab w:val="left" w:pos="5610"/>
        </w:tabs>
        <w:rPr>
          <w:sz w:val="28"/>
          <w:szCs w:val="28"/>
          <w:lang w:val="kk-KZ"/>
        </w:rPr>
      </w:pPr>
      <w:r w:rsidRPr="0046680D">
        <w:rPr>
          <w:sz w:val="28"/>
          <w:szCs w:val="28"/>
          <w:lang w:val="kk-KZ"/>
        </w:rPr>
        <w:t>3.«Ер</w:t>
      </w:r>
      <w:r>
        <w:rPr>
          <w:sz w:val="28"/>
          <w:szCs w:val="28"/>
          <w:lang w:val="kk-KZ"/>
        </w:rPr>
        <w:t xml:space="preserve"> Төстік</w:t>
      </w:r>
      <w:r w:rsidRPr="0046680D">
        <w:rPr>
          <w:sz w:val="28"/>
          <w:szCs w:val="28"/>
          <w:lang w:val="kk-KZ"/>
        </w:rPr>
        <w:t xml:space="preserve">» бөбекжай-балабақшасы өзін-өзі бағалау барысында жүргізілген </w:t>
      </w:r>
    </w:p>
    <w:p w14:paraId="5862E0A3" w14:textId="77777777" w:rsidR="005F6E0A" w:rsidRPr="0046680D" w:rsidRDefault="005F6E0A" w:rsidP="005F6E0A">
      <w:pPr>
        <w:tabs>
          <w:tab w:val="left" w:pos="5610"/>
        </w:tabs>
        <w:rPr>
          <w:sz w:val="28"/>
          <w:szCs w:val="28"/>
          <w:lang w:val="kk-KZ"/>
        </w:rPr>
      </w:pPr>
    </w:p>
    <w:p w14:paraId="6450AF98" w14:textId="77777777" w:rsidR="005F6E0A" w:rsidRPr="0046680D" w:rsidRDefault="005F6E0A" w:rsidP="005F6E0A">
      <w:pPr>
        <w:tabs>
          <w:tab w:val="left" w:pos="5610"/>
        </w:tabs>
        <w:rPr>
          <w:sz w:val="28"/>
          <w:szCs w:val="28"/>
          <w:lang w:val="kk-KZ"/>
        </w:rPr>
      </w:pPr>
      <w:r w:rsidRPr="0046680D">
        <w:rPr>
          <w:sz w:val="28"/>
          <w:szCs w:val="28"/>
          <w:lang w:val="kk-KZ"/>
        </w:rPr>
        <w:t xml:space="preserve">жұмыс қорытындысы бойынша 2023-2024 оқу жылдарының жұмыстарын қанағаттанарлық деп,есептелінсін. </w:t>
      </w:r>
    </w:p>
    <w:p w14:paraId="066D4705" w14:textId="77777777" w:rsidR="005F6E0A" w:rsidRPr="0046680D" w:rsidRDefault="005F6E0A" w:rsidP="005F6E0A">
      <w:pPr>
        <w:tabs>
          <w:tab w:val="left" w:pos="5610"/>
        </w:tabs>
        <w:rPr>
          <w:sz w:val="28"/>
          <w:szCs w:val="28"/>
          <w:lang w:val="kk-KZ"/>
        </w:rPr>
      </w:pPr>
    </w:p>
    <w:p w14:paraId="294A3467" w14:textId="77777777" w:rsidR="005F6E0A" w:rsidRPr="0046680D" w:rsidRDefault="005F6E0A" w:rsidP="005F6E0A">
      <w:pPr>
        <w:tabs>
          <w:tab w:val="left" w:pos="5610"/>
        </w:tabs>
        <w:rPr>
          <w:sz w:val="28"/>
          <w:szCs w:val="28"/>
          <w:lang w:val="kk-KZ"/>
        </w:rPr>
      </w:pPr>
      <w:r w:rsidRPr="0046680D">
        <w:rPr>
          <w:sz w:val="28"/>
          <w:szCs w:val="28"/>
          <w:lang w:val="kk-KZ"/>
        </w:rPr>
        <w:t>2</w:t>
      </w:r>
      <w:r>
        <w:rPr>
          <w:sz w:val="28"/>
          <w:szCs w:val="28"/>
          <w:lang w:val="kk-KZ"/>
        </w:rPr>
        <w:t>1 «маусым</w:t>
      </w:r>
      <w:r w:rsidRPr="0046680D">
        <w:rPr>
          <w:sz w:val="28"/>
          <w:szCs w:val="28"/>
          <w:lang w:val="kk-KZ"/>
        </w:rPr>
        <w:t xml:space="preserve"> » </w:t>
      </w:r>
      <w:r>
        <w:rPr>
          <w:sz w:val="28"/>
          <w:szCs w:val="28"/>
          <w:lang w:val="kk-KZ"/>
        </w:rPr>
        <w:t xml:space="preserve"> 2024 ж</w:t>
      </w:r>
    </w:p>
    <w:p w14:paraId="1EC925FE" w14:textId="77777777" w:rsidR="005F6E0A" w:rsidRPr="0046680D" w:rsidRDefault="005F6E0A" w:rsidP="005F6E0A">
      <w:pPr>
        <w:tabs>
          <w:tab w:val="left" w:pos="5610"/>
        </w:tabs>
        <w:rPr>
          <w:sz w:val="28"/>
          <w:szCs w:val="28"/>
          <w:lang w:val="kk-KZ"/>
        </w:rPr>
      </w:pPr>
    </w:p>
    <w:p w14:paraId="25C33B32" w14:textId="77777777" w:rsidR="005F6E0A" w:rsidRDefault="005F6E0A" w:rsidP="005F6E0A">
      <w:pPr>
        <w:rPr>
          <w:sz w:val="28"/>
          <w:szCs w:val="28"/>
          <w:lang w:val="kk-KZ"/>
        </w:rPr>
      </w:pPr>
      <w:r>
        <w:rPr>
          <w:sz w:val="28"/>
          <w:szCs w:val="28"/>
          <w:lang w:val="kk-KZ"/>
        </w:rPr>
        <w:t xml:space="preserve"> «Ер Төстік» бөбекжай – балабақшасының </w:t>
      </w:r>
      <w:r w:rsidRPr="004352B9">
        <w:rPr>
          <w:sz w:val="28"/>
          <w:szCs w:val="28"/>
          <w:lang w:val="kk-KZ"/>
        </w:rPr>
        <w:t xml:space="preserve"> басшысы</w:t>
      </w:r>
      <w:r>
        <w:rPr>
          <w:sz w:val="28"/>
          <w:szCs w:val="28"/>
          <w:lang w:val="kk-KZ"/>
        </w:rPr>
        <w:t xml:space="preserve">: </w:t>
      </w:r>
      <w:r w:rsidRPr="004352B9">
        <w:rPr>
          <w:sz w:val="28"/>
          <w:szCs w:val="28"/>
          <w:lang w:val="kk-KZ"/>
        </w:rPr>
        <w:t xml:space="preserve">А.Е Есетова  </w:t>
      </w:r>
      <w:r>
        <w:rPr>
          <w:sz w:val="28"/>
          <w:szCs w:val="28"/>
          <w:lang w:val="kk-KZ"/>
        </w:rPr>
        <w:t xml:space="preserve">          </w:t>
      </w:r>
    </w:p>
    <w:p w14:paraId="4DC2B04D" w14:textId="77777777" w:rsidR="005F6E0A" w:rsidRDefault="005F6E0A" w:rsidP="005F6E0A">
      <w:pPr>
        <w:rPr>
          <w:sz w:val="28"/>
          <w:szCs w:val="28"/>
          <w:lang w:val="kk-KZ"/>
        </w:rPr>
      </w:pPr>
    </w:p>
    <w:p w14:paraId="40F24A39" w14:textId="77777777" w:rsidR="005F6E0A" w:rsidRPr="00020A66" w:rsidRDefault="005F6E0A" w:rsidP="005F6E0A">
      <w:pPr>
        <w:tabs>
          <w:tab w:val="left" w:pos="5610"/>
        </w:tabs>
        <w:rPr>
          <w:sz w:val="28"/>
          <w:szCs w:val="28"/>
          <w:lang w:val="kk-KZ"/>
        </w:rPr>
      </w:pPr>
    </w:p>
    <w:p w14:paraId="60D52A6A" w14:textId="77777777" w:rsidR="00DC07F4" w:rsidRPr="005F6E0A" w:rsidRDefault="00DC07F4">
      <w:pPr>
        <w:rPr>
          <w:lang w:val="kk-KZ"/>
        </w:rPr>
      </w:pPr>
    </w:p>
    <w:sectPr w:rsidR="00DC07F4" w:rsidRPr="005F6E0A" w:rsidSect="005F6E0A">
      <w:footerReference w:type="default" r:id="rId4"/>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634CA" w14:textId="77777777" w:rsidR="00000000" w:rsidRDefault="00000000">
    <w:pPr>
      <w:pStyle w:val="a3"/>
      <w:rPr>
        <w:lang w:val="kk-KZ"/>
      </w:rPr>
    </w:pPr>
  </w:p>
  <w:p w14:paraId="30F3F92F" w14:textId="77777777" w:rsidR="00000000" w:rsidRDefault="00000000">
    <w:pPr>
      <w:pStyle w:val="a3"/>
      <w:rPr>
        <w:lang w:val="kk-KZ"/>
      </w:rPr>
    </w:pPr>
  </w:p>
  <w:p w14:paraId="1AAB44B6" w14:textId="77777777" w:rsidR="00000000" w:rsidRDefault="00000000">
    <w:pPr>
      <w:pStyle w:val="a3"/>
      <w:rPr>
        <w:lang w:val="kk-KZ"/>
      </w:rPr>
    </w:pPr>
  </w:p>
  <w:p w14:paraId="3777BC48" w14:textId="77777777" w:rsidR="00000000" w:rsidRPr="006C7455" w:rsidRDefault="00000000">
    <w:pPr>
      <w:pStyle w:val="a3"/>
      <w:rPr>
        <w:lang w:val="kk-KZ"/>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01"/>
    <w:rsid w:val="005F6E0A"/>
    <w:rsid w:val="009008F5"/>
    <w:rsid w:val="00AE5B03"/>
    <w:rsid w:val="00C87901"/>
    <w:rsid w:val="00DC07F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449CD-6E83-431C-92C2-C3DD30C8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E0A"/>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F6E0A"/>
    <w:pPr>
      <w:tabs>
        <w:tab w:val="center" w:pos="4677"/>
        <w:tab w:val="right" w:pos="9355"/>
      </w:tabs>
    </w:pPr>
    <w:rPr>
      <w:lang w:val="x-none" w:eastAsia="x-none"/>
    </w:rPr>
  </w:style>
  <w:style w:type="character" w:customStyle="1" w:styleId="a4">
    <w:name w:val="Нижний колонтитул Знак"/>
    <w:basedOn w:val="a0"/>
    <w:link w:val="a3"/>
    <w:rsid w:val="005F6E0A"/>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Bagdat Aimurzayev</dc:creator>
  <cp:keywords/>
  <dc:description/>
  <cp:lastModifiedBy>Bagdat Aimurzayev</cp:lastModifiedBy>
  <cp:revision>2</cp:revision>
  <dcterms:created xsi:type="dcterms:W3CDTF">2024-12-24T10:24:00Z</dcterms:created>
  <dcterms:modified xsi:type="dcterms:W3CDTF">2024-12-24T10:24:00Z</dcterms:modified>
</cp:coreProperties>
</file>